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C090" w14:textId="77777777" w:rsidR="00A972FF" w:rsidRDefault="00001F8A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申请合理便利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事项提交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材料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清单</w:t>
      </w:r>
    </w:p>
    <w:p w14:paraId="6336DE28" w14:textId="72B736E3" w:rsidR="00001F8A" w:rsidRDefault="00001F8A">
      <w:pPr>
        <w:widowControl/>
        <w:shd w:val="clear" w:color="auto" w:fill="FFFFFF"/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.考生合理便利申请表</w:t>
      </w:r>
    </w:p>
    <w:p w14:paraId="6894DEB8" w14:textId="71D27A6D" w:rsidR="00A972FF" w:rsidRDefault="00001F8A">
      <w:pPr>
        <w:widowControl/>
        <w:shd w:val="clear" w:color="auto" w:fill="FFFFFF"/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考生有效居民身份证扫描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件（正反面请上传在一页上）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7CB61396" w14:textId="166964F2" w:rsidR="00A972FF" w:rsidRDefault="00001F8A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法定监护人的有效身份证扫描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（成人有自理能力的，不需要此项）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1BC6EFC9" w14:textId="2AF29CD2" w:rsidR="00A972FF" w:rsidRDefault="00001F8A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残疾考生须提供有效的《中华人民共和国残疾人证》原件的扫描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件；</w:t>
      </w:r>
    </w:p>
    <w:p w14:paraId="0F5C8DA1" w14:textId="549F36EA" w:rsidR="00A972FF" w:rsidRDefault="00001F8A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患有疾病的考生须提供近期</w:t>
      </w:r>
      <w:r>
        <w:rPr>
          <w:rFonts w:ascii="仿宋_GB2312" w:eastAsia="仿宋_GB2312" w:hAnsi="微软雅黑" w:cs="宋体" w:hint="eastAsia"/>
          <w:kern w:val="0"/>
          <w:sz w:val="31"/>
          <w:szCs w:val="31"/>
        </w:rPr>
        <w:t>（两个月内）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二甲（含）以上医院的诊断证明原件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的扫描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件；听力残疾考生申请免除外语听说（听力）的考生，须按规定时间到指定体检机构进行听力检测；</w:t>
      </w:r>
    </w:p>
    <w:p w14:paraId="2F49AE1E" w14:textId="53BCF3F2" w:rsidR="00A972FF" w:rsidRDefault="00001F8A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其他无法提供残疾证或医院证明的特殊情况，请提交说明材料并与我校及时联系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E59FDD5" w14:textId="77777777" w:rsidR="00A972FF" w:rsidRDefault="00A972FF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hAnsi="仿宋_GB2312" w:cs="仿宋_GB2312"/>
          <w:kern w:val="0"/>
          <w:sz w:val="32"/>
          <w:szCs w:val="32"/>
        </w:rPr>
        <w:sectPr w:rsidR="00A972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923609" w14:textId="77777777" w:rsidR="00A972FF" w:rsidRDefault="00A972FF"/>
    <w:sectPr w:rsidR="00A9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086BDC"/>
    <w:rsid w:val="00001F8A"/>
    <w:rsid w:val="00A972FF"/>
    <w:rsid w:val="320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807E0"/>
  <w15:docId w15:val="{B9379A0C-4E2F-4120-A549-4E4FAFE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巨兔爱工作</dc:creator>
  <cp:lastModifiedBy>aoxue song</cp:lastModifiedBy>
  <cp:revision>2</cp:revision>
  <dcterms:created xsi:type="dcterms:W3CDTF">2025-10-24T02:08:00Z</dcterms:created>
  <dcterms:modified xsi:type="dcterms:W3CDTF">2025-10-27T09:00:00Z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518131AD9F1444F98266CDAC0C420065_11</vt:lpwstr>
  </property>
  <property fmtid="{D5CDD505-2E9C-101B-9397-08002B2CF9AE}" pid="4" name="KSOTemplateDocerSaveRecord">
    <vt:lpwstr>eyJoZGlkIjoiNzZhY2M2MWI1Y2QzZjQyNzUyMDJmNGUyMzI1MzE5ZWUiLCJ1c2VySWQiOiIyODQ1NzU3MDcifQ==</vt:lpwstr>
  </property>
</Properties>
</file>