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DC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rPr>
          <w:color w:val="333333"/>
          <w:sz w:val="33"/>
          <w:szCs w:val="33"/>
        </w:rPr>
      </w:pPr>
      <w:r>
        <w:rPr>
          <w:i w:val="0"/>
          <w:iCs w:val="0"/>
          <w:caps w:val="0"/>
          <w:color w:val="333333"/>
          <w:spacing w:val="0"/>
          <w:sz w:val="33"/>
          <w:szCs w:val="33"/>
          <w:bdr w:val="none" w:color="auto" w:sz="0" w:space="0"/>
          <w:shd w:val="clear" w:fill="FBFBFB"/>
        </w:rPr>
        <w:t>“大工能动杯”第十九届全国大学生节能减排社会实践与科技竞赛第二轮通知——作品账号及提交流程说明</w:t>
      </w:r>
    </w:p>
    <w:p w14:paraId="541DDE9A">
      <w:pPr>
        <w:keepNext w:val="0"/>
        <w:keepLines w:val="0"/>
        <w:widowControl/>
        <w:suppressLineNumbers w:val="0"/>
        <w:shd w:val="clear" w:fill="FBFBFB"/>
        <w:spacing w:before="540" w:beforeAutospacing="0" w:after="360" w:afterAutospacing="0"/>
        <w:ind w:left="0" w:firstLine="0"/>
        <w:jc w:val="left"/>
        <w:rPr>
          <w:rFonts w:ascii="微软雅黑" w:hAnsi="微软雅黑" w:eastAsia="微软雅黑" w:cs="微软雅黑"/>
          <w:i w:val="0"/>
          <w:iCs w:val="0"/>
          <w:caps w:val="0"/>
          <w:color w:val="999999"/>
          <w:spacing w:val="0"/>
          <w:sz w:val="0"/>
          <w:szCs w:val="0"/>
        </w:rPr>
      </w:pPr>
      <w:r>
        <w:rPr>
          <w:rFonts w:hint="eastAsia" w:ascii="微软雅黑" w:hAnsi="微软雅黑" w:eastAsia="微软雅黑" w:cs="微软雅黑"/>
          <w:i w:val="0"/>
          <w:iCs w:val="0"/>
          <w:caps w:val="0"/>
          <w:color w:val="999999"/>
          <w:spacing w:val="0"/>
          <w:kern w:val="0"/>
          <w:sz w:val="21"/>
          <w:szCs w:val="21"/>
          <w:shd w:val="clear" w:fill="FBFBFB"/>
          <w:lang w:val="en-US" w:eastAsia="zh-CN" w:bidi="ar"/>
        </w:rPr>
        <w:t>2026-05-08 10:46</w:t>
      </w:r>
    </w:p>
    <w:tbl>
      <w:tblPr>
        <w:tblW w:w="20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879"/>
      </w:tblGrid>
      <w:tr w14:paraId="446C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90948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pPr>
            <w:r>
              <w:rPr>
                <w:color w:val="000000"/>
                <w:sz w:val="24"/>
                <w:szCs w:val="24"/>
                <w:bdr w:val="none" w:color="auto" w:sz="0" w:space="0"/>
              </w:rPr>
              <w:t>各参赛院校：</w:t>
            </w:r>
          </w:p>
          <w:p w14:paraId="52A4C5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pPr>
            <w:r>
              <w:rPr>
                <w:color w:val="000000"/>
                <w:sz w:val="24"/>
                <w:szCs w:val="24"/>
                <w:bdr w:val="none" w:color="auto" w:sz="0" w:space="0"/>
              </w:rPr>
              <w:t>第十九届全国大学生节能减排社会实践与科技竞赛各项准备工作正在持续筹备中，截至目前本届大赛共有728所高校报名，感谢各高校的大力支持！现对各高校账号、网站系统操作等进行如下说明：</w:t>
            </w:r>
          </w:p>
          <w:p w14:paraId="2DF096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pPr>
          </w:p>
          <w:p w14:paraId="09E36C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Style w:val="6"/>
                <w:color w:val="000000"/>
                <w:sz w:val="24"/>
                <w:szCs w:val="24"/>
                <w:bdr w:val="none" w:color="auto" w:sz="0" w:space="0"/>
              </w:rPr>
              <w:t>一、各高校账号</w:t>
            </w:r>
          </w:p>
          <w:p w14:paraId="1C46B3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1.1 学校账号</w:t>
            </w:r>
          </w:p>
          <w:p w14:paraId="2DB012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学校账号为各高校报名联系人使用，用于审核并提交本校所有作品，学校账号见</w:t>
            </w:r>
            <w:r>
              <w:rPr>
                <w:rStyle w:val="6"/>
                <w:color w:val="000000"/>
                <w:sz w:val="24"/>
                <w:szCs w:val="24"/>
                <w:bdr w:val="none" w:color="auto" w:sz="0" w:space="0"/>
              </w:rPr>
              <w:t>附件1，初始密码通过报名邮箱单独发送</w:t>
            </w:r>
            <w:r>
              <w:rPr>
                <w:color w:val="000000"/>
                <w:sz w:val="24"/>
                <w:szCs w:val="24"/>
                <w:bdr w:val="none" w:color="auto" w:sz="0" w:space="0"/>
              </w:rPr>
              <w:t>，建议各高校联系人及时修改密码，以保证账号安全性。</w:t>
            </w:r>
          </w:p>
          <w:p w14:paraId="4393A3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1.2 团队账号</w:t>
            </w:r>
          </w:p>
          <w:p w14:paraId="7830BC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每支队伍拥有一个团队账号，用于作品提交，团队账号由各高校联系人发放，</w:t>
            </w:r>
            <w:r>
              <w:rPr>
                <w:rStyle w:val="6"/>
                <w:color w:val="000000"/>
                <w:sz w:val="24"/>
                <w:szCs w:val="24"/>
                <w:bdr w:val="none" w:color="auto" w:sz="0" w:space="0"/>
              </w:rPr>
              <w:t>初始密码由各高校联系人修改设置（具体方法见附件2）</w:t>
            </w:r>
            <w:r>
              <w:rPr>
                <w:color w:val="000000"/>
                <w:sz w:val="24"/>
                <w:szCs w:val="24"/>
                <w:bdr w:val="none" w:color="auto" w:sz="0" w:space="0"/>
              </w:rPr>
              <w:t>。</w:t>
            </w:r>
          </w:p>
          <w:p w14:paraId="07DEC4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1.3 权限说明</w:t>
            </w:r>
          </w:p>
          <w:p w14:paraId="15C9AC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学校账号：完善学校信息，团队账号分配，重置团队账号密码，查看各团队作品上传进度，对本校所有作品进行排序，递交所有作品至评审系统。</w:t>
            </w:r>
          </w:p>
          <w:p w14:paraId="4C440C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团队账号：完善团队信息，填写作品信息，上传作品申报材料。</w:t>
            </w:r>
          </w:p>
          <w:p w14:paraId="7833D0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注：组委会已为每所高校预先建立了15个团队账号，学校账号负责人可以决定每一个团队账号具体分配给哪一个团队。未分配的团队账号无需处理。</w:t>
            </w:r>
          </w:p>
          <w:p w14:paraId="147158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以高等学校为参赛单位，每所高校限报15项作品。各省赛直接推荐的作品，同样计入该参赛单位的15项限额之内。例如：某高校获得省赛直推作品2项，则该校自行申报的限额剩余15-2=13项。</w:t>
            </w:r>
          </w:p>
          <w:p w14:paraId="05BB23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Style w:val="6"/>
                <w:color w:val="000000"/>
                <w:sz w:val="24"/>
                <w:szCs w:val="24"/>
                <w:bdr w:val="none" w:color="auto" w:sz="0" w:space="0"/>
              </w:rPr>
              <w:t>二、网站系统使用说明</w:t>
            </w:r>
          </w:p>
          <w:p w14:paraId="0C5A66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（1）学校账号使用说明见附件2。</w:t>
            </w:r>
          </w:p>
          <w:p w14:paraId="47E3A9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（2）团队账号使用说明见附件3。</w:t>
            </w:r>
          </w:p>
          <w:p w14:paraId="4CDC4E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（3）省赛直推作品请通过各省赛组委会账号提交给国赛秘书处，</w:t>
            </w:r>
            <w:r>
              <w:rPr>
                <w:rStyle w:val="6"/>
                <w:color w:val="000000"/>
                <w:sz w:val="24"/>
                <w:szCs w:val="24"/>
                <w:bdr w:val="none" w:color="auto" w:sz="0" w:space="0"/>
              </w:rPr>
              <w:t>不通过省赛组委会账号提交的视为参加函评</w:t>
            </w:r>
            <w:r>
              <w:rPr>
                <w:color w:val="000000"/>
                <w:sz w:val="24"/>
                <w:szCs w:val="24"/>
                <w:bdr w:val="none" w:color="auto" w:sz="0" w:space="0"/>
              </w:rPr>
              <w:t>。</w:t>
            </w:r>
          </w:p>
          <w:p w14:paraId="4A7515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Style w:val="6"/>
                <w:color w:val="000000"/>
                <w:sz w:val="24"/>
                <w:szCs w:val="24"/>
                <w:bdr w:val="none" w:color="auto" w:sz="0" w:space="0"/>
              </w:rPr>
              <w:t>三、作品申报流程及要求</w:t>
            </w:r>
          </w:p>
          <w:p w14:paraId="62795A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3.1 参赛要求</w:t>
            </w:r>
          </w:p>
          <w:p w14:paraId="31BD5E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（1）参赛对象</w:t>
            </w:r>
          </w:p>
          <w:p w14:paraId="5F53E3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全日制非成人教育的专科生、本科生、硕士研究生和博士研究生（不含在职研究生）。参赛者必须组队参赛，参赛作品团队按照研究生组和本科生组分别进行比赛，参赛作品团队中有研究生参加的将归类为研究生组，每组不超过7名，每个参赛作品团队聘请指导教师不超过3名，</w:t>
            </w:r>
            <w:r>
              <w:rPr>
                <w:rStyle w:val="6"/>
                <w:color w:val="000000"/>
                <w:sz w:val="24"/>
                <w:szCs w:val="24"/>
                <w:bdr w:val="none" w:color="auto" w:sz="0" w:space="0"/>
              </w:rPr>
              <w:t>若聘请3名指导教师，其中1名必须是企业技术人员或交叉学科老师（与前两位指导教师不在同一个一级学科视为交叉学科老师）</w:t>
            </w:r>
            <w:r>
              <w:rPr>
                <w:color w:val="000000"/>
                <w:sz w:val="24"/>
                <w:szCs w:val="24"/>
                <w:bdr w:val="none" w:color="auto" w:sz="0" w:space="0"/>
              </w:rPr>
              <w:t>。</w:t>
            </w:r>
          </w:p>
          <w:p w14:paraId="01DF09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（2）参赛单位</w:t>
            </w:r>
          </w:p>
          <w:p w14:paraId="0CE361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高校间可混合组队参赛并提交作品，但作品按署名第一的高校进行统计。提交作品时，参赛高校须对所有作品进行排序以作评审参考。</w:t>
            </w:r>
          </w:p>
          <w:p w14:paraId="03A7AE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3.2 作品申报</w:t>
            </w:r>
          </w:p>
          <w:p w14:paraId="259A34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参赛作品必须是本轮竞赛周期内完成的作品，未按时提交者视为自动放弃比赛。申报书、说明书和汇总表等模板可在大赛官方网站（</w:t>
            </w:r>
            <w:r>
              <w:rPr>
                <w:rFonts w:ascii="仿宋_GB2312" w:hAnsi="仿宋_GB2312" w:eastAsia="仿宋_GB2312" w:cs="仿宋_GB2312"/>
                <w:color w:val="000000"/>
                <w:sz w:val="24"/>
                <w:szCs w:val="24"/>
                <w:u w:val="none"/>
                <w:bdr w:val="none" w:color="auto" w:sz="0" w:space="0"/>
              </w:rPr>
              <w:fldChar w:fldCharType="begin"/>
            </w:r>
            <w:r>
              <w:rPr>
                <w:rFonts w:ascii="仿宋_GB2312" w:hAnsi="仿宋_GB2312" w:eastAsia="仿宋_GB2312" w:cs="仿宋_GB2312"/>
                <w:color w:val="000000"/>
                <w:sz w:val="24"/>
                <w:szCs w:val="24"/>
                <w:u w:val="none"/>
                <w:bdr w:val="none" w:color="auto" w:sz="0" w:space="0"/>
              </w:rPr>
              <w:instrText xml:space="preserve"> HYPERLINK "http://www.jienengjianpai.org/" </w:instrText>
            </w:r>
            <w:r>
              <w:rPr>
                <w:rFonts w:ascii="仿宋_GB2312" w:hAnsi="仿宋_GB2312" w:eastAsia="仿宋_GB2312" w:cs="仿宋_GB2312"/>
                <w:color w:val="000000"/>
                <w:sz w:val="24"/>
                <w:szCs w:val="24"/>
                <w:u w:val="none"/>
                <w:bdr w:val="none" w:color="auto" w:sz="0" w:space="0"/>
              </w:rPr>
              <w:fldChar w:fldCharType="separate"/>
            </w:r>
            <w:r>
              <w:rPr>
                <w:rStyle w:val="7"/>
                <w:rFonts w:ascii="仿宋_GB2312" w:hAnsi="仿宋_GB2312" w:eastAsia="仿宋_GB2312" w:cs="仿宋_GB2312"/>
                <w:color w:val="000000"/>
                <w:sz w:val="24"/>
                <w:szCs w:val="24"/>
                <w:u w:val="none"/>
                <w:bdr w:val="none" w:color="auto" w:sz="0" w:space="0"/>
              </w:rPr>
              <w:t>www.jienengjianpai.org</w:t>
            </w:r>
            <w:r>
              <w:rPr>
                <w:rFonts w:ascii="仿宋_GB2312" w:hAnsi="仿宋_GB2312" w:eastAsia="仿宋_GB2312" w:cs="仿宋_GB2312"/>
                <w:color w:val="000000"/>
                <w:sz w:val="24"/>
                <w:szCs w:val="24"/>
                <w:u w:val="none"/>
                <w:bdr w:val="none" w:color="auto" w:sz="0" w:space="0"/>
              </w:rPr>
              <w:fldChar w:fldCharType="end"/>
            </w:r>
            <w:r>
              <w:rPr>
                <w:color w:val="000000"/>
                <w:sz w:val="24"/>
                <w:szCs w:val="24"/>
                <w:bdr w:val="none" w:color="auto" w:sz="0" w:space="0"/>
              </w:rPr>
              <w:t>）第一轮通知页内下载（科技类、社会实践类说明书见第一轮通知内“附件4：科技类报告格式”“附件5：社会实践类报告格式”）。具体安排及要求如下：</w:t>
            </w:r>
          </w:p>
          <w:p w14:paraId="2D7BD5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（1）账户分配</w:t>
            </w:r>
          </w:p>
          <w:p w14:paraId="0B5986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网站系统中涉及作品申报的账户包括两类：</w:t>
            </w:r>
          </w:p>
          <w:p w14:paraId="42E267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1）学校账户。学校账户由大赛组委会建立并分配，将附在作品提交第二次详细说明中。账户权限包括：完善学校信息，作品团队账户分配，重置作品团队账户密码，查看各作品上传进度，对本校所有作品进行排序，递交所有作品至评审系统。</w:t>
            </w:r>
          </w:p>
          <w:p w14:paraId="0F820E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2）作品团队账户。每个学校账户建立后，将自动产生15个作品团队账户，并由学校账户管理员分配。账户权限包括：完善作品团队信息，填写作品信息，上传作品申报材料，提交作品至学校审核。</w:t>
            </w:r>
          </w:p>
          <w:p w14:paraId="22D908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（2）作品申报流程</w:t>
            </w:r>
          </w:p>
          <w:p w14:paraId="4717C4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1）在网站系统完成作品申报</w:t>
            </w:r>
          </w:p>
          <w:p w14:paraId="598A22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①作品团队上传申报材料和提交作品</w:t>
            </w:r>
          </w:p>
          <w:p w14:paraId="63D125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作品团队通过学校账户管理员分配的作品团队账户，在网站系统中上传作品标志图、申报书、说明书、附件材料，其中作品标志图、申报书、说明书为必须上传，</w:t>
            </w:r>
            <w:r>
              <w:rPr>
                <w:rStyle w:val="6"/>
                <w:color w:val="000000"/>
                <w:sz w:val="24"/>
                <w:szCs w:val="24"/>
                <w:bdr w:val="none" w:color="auto" w:sz="0" w:space="0"/>
              </w:rPr>
              <w:t>附件材料为按需上传（即不强制要求上传）</w:t>
            </w:r>
            <w:r>
              <w:rPr>
                <w:color w:val="000000"/>
                <w:sz w:val="24"/>
                <w:szCs w:val="24"/>
                <w:bdr w:val="none" w:color="auto" w:sz="0" w:space="0"/>
              </w:rPr>
              <w:t>。</w:t>
            </w:r>
          </w:p>
          <w:p w14:paraId="1E2FA6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作品标志图应为JPG格式，长宽比为4:3，文件不得大于512 KB。</w:t>
            </w:r>
          </w:p>
          <w:p w14:paraId="0E24E9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申报书和说明书应为PDF格式，且</w:t>
            </w:r>
            <w:r>
              <w:rPr>
                <w:rStyle w:val="6"/>
                <w:color w:val="000000"/>
                <w:sz w:val="24"/>
                <w:szCs w:val="24"/>
                <w:bdr w:val="none" w:color="auto" w:sz="0" w:space="0"/>
              </w:rPr>
              <w:t>申报书PDF文件不得大于3MB，说明书PDF文件不得大于5MB。网站系统中上传的申报书为盖章版扫描件</w:t>
            </w:r>
            <w:r>
              <w:rPr>
                <w:color w:val="000000"/>
                <w:sz w:val="24"/>
                <w:szCs w:val="24"/>
                <w:bdr w:val="none" w:color="auto" w:sz="0" w:space="0"/>
              </w:rPr>
              <w:t>。</w:t>
            </w:r>
          </w:p>
          <w:p w14:paraId="51279B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附件材料中可包含视频及其他支撑文件，如视频、PPT、专利、论文、图纸等，</w:t>
            </w:r>
            <w:r>
              <w:rPr>
                <w:rStyle w:val="6"/>
                <w:color w:val="000000"/>
                <w:sz w:val="24"/>
                <w:szCs w:val="24"/>
                <w:bdr w:val="none" w:color="auto" w:sz="0" w:space="0"/>
              </w:rPr>
              <w:t>形式不作限制，且不强制要求上传</w:t>
            </w:r>
            <w:r>
              <w:rPr>
                <w:color w:val="000000"/>
                <w:sz w:val="24"/>
                <w:szCs w:val="24"/>
                <w:bdr w:val="none" w:color="auto" w:sz="0" w:space="0"/>
              </w:rPr>
              <w:t>。若包含视频，时长建议3-5分钟，格式不限，建议为MP4、WMV、AVI、MPEG、FLV等常用格式。所有附件材料须打包为单个RAR文件，</w:t>
            </w:r>
            <w:r>
              <w:rPr>
                <w:rStyle w:val="6"/>
                <w:color w:val="000000"/>
                <w:sz w:val="24"/>
                <w:szCs w:val="24"/>
                <w:bdr w:val="none" w:color="auto" w:sz="0" w:space="0"/>
              </w:rPr>
              <w:t>RAR文件不得大于20MB</w:t>
            </w:r>
            <w:r>
              <w:rPr>
                <w:color w:val="000000"/>
                <w:sz w:val="24"/>
                <w:szCs w:val="24"/>
                <w:bdr w:val="none" w:color="auto" w:sz="0" w:space="0"/>
              </w:rPr>
              <w:t>。</w:t>
            </w:r>
          </w:p>
          <w:p w14:paraId="3B3BAE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②管理员排序并递交作品</w:t>
            </w:r>
          </w:p>
          <w:p w14:paraId="4FC6A3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学校账户管理员需审核、排序并递交全部作品，截止时间为</w:t>
            </w:r>
            <w:r>
              <w:rPr>
                <w:rStyle w:val="6"/>
                <w:color w:val="000000"/>
                <w:sz w:val="24"/>
                <w:szCs w:val="24"/>
                <w:bdr w:val="none" w:color="auto" w:sz="0" w:space="0"/>
              </w:rPr>
              <w:t>2025年5月20日24:00</w:t>
            </w:r>
            <w:r>
              <w:rPr>
                <w:color w:val="000000"/>
                <w:sz w:val="24"/>
                <w:szCs w:val="24"/>
                <w:bdr w:val="none" w:color="auto" w:sz="0" w:space="0"/>
              </w:rPr>
              <w:t>。请各团队提前上传，避免网络拥堵，逾期系统关闭视为放弃。</w:t>
            </w:r>
          </w:p>
          <w:p w14:paraId="7B7E2E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2）邮件确认：向组委会邮箱发送文件</w:t>
            </w:r>
          </w:p>
          <w:p w14:paraId="5BB494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请以学校为单位，将以下文件于</w:t>
            </w:r>
            <w:r>
              <w:rPr>
                <w:rStyle w:val="6"/>
                <w:color w:val="000000"/>
                <w:sz w:val="24"/>
                <w:szCs w:val="24"/>
                <w:bdr w:val="none" w:color="auto" w:sz="0" w:space="0"/>
              </w:rPr>
              <w:t>2025年5月21日18:00</w:t>
            </w:r>
            <w:r>
              <w:rPr>
                <w:color w:val="000000"/>
                <w:sz w:val="24"/>
                <w:szCs w:val="24"/>
                <w:bdr w:val="none" w:color="auto" w:sz="0" w:space="0"/>
              </w:rPr>
              <w:t>前通过电子邮件发送至大赛组委会作品申报邮箱（jnjp_cy_19@vip.163.com），邮件主题：主赛道-学校名称-作品数量，样例：主赛道-大连理工大学-10项。</w:t>
            </w:r>
          </w:p>
          <w:p w14:paraId="3E0A38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所有文件打包为单个RAR压缩文件，压缩文件命名格式为</w:t>
            </w:r>
            <w:r>
              <w:rPr>
                <w:rStyle w:val="6"/>
                <w:color w:val="000000"/>
                <w:sz w:val="24"/>
                <w:szCs w:val="24"/>
                <w:bdr w:val="none" w:color="auto" w:sz="0" w:space="0"/>
              </w:rPr>
              <w:t>“学校账号-高校名”</w:t>
            </w:r>
            <w:r>
              <w:rPr>
                <w:color w:val="000000"/>
                <w:sz w:val="24"/>
                <w:szCs w:val="24"/>
                <w:bdr w:val="none" w:color="auto" w:sz="0" w:space="0"/>
              </w:rPr>
              <w:t>，样例：19001-大连理工大学，为便于后期查找核对，</w:t>
            </w:r>
            <w:r>
              <w:rPr>
                <w:rStyle w:val="6"/>
                <w:color w:val="000000"/>
                <w:sz w:val="24"/>
                <w:szCs w:val="24"/>
                <w:bdr w:val="none" w:color="auto" w:sz="0" w:space="0"/>
              </w:rPr>
              <w:t>压缩文件内请不要再出现二级文件夹或压缩包</w:t>
            </w:r>
            <w:r>
              <w:rPr>
                <w:color w:val="000000"/>
                <w:sz w:val="24"/>
                <w:szCs w:val="24"/>
                <w:bdr w:val="none" w:color="auto" w:sz="0" w:space="0"/>
              </w:rPr>
              <w:t>。</w:t>
            </w:r>
          </w:p>
          <w:p w14:paraId="283E94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文件包括：</w:t>
            </w:r>
          </w:p>
          <w:p w14:paraId="0C7B5F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①本校所有参赛作品申报书（加盖公章）和说明书的扫描版PDF，每个作品申报书和说明书以“团队账号-申报书”和“团队账号-说明书”命名；样例：1900101-申报书，1900101-说明书。</w:t>
            </w:r>
          </w:p>
          <w:p w14:paraId="1A64FE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②加盖公章的高校推荐汇总表的扫描版PDF；高校推荐汇总表命名格式为“学校账号-汇总表”，样例：19001-汇总表。</w:t>
            </w:r>
          </w:p>
          <w:p w14:paraId="0EA0CD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③高校推荐汇总表Excel原文件，命名样例：19001-汇总表。</w:t>
            </w:r>
          </w:p>
          <w:p w14:paraId="7AF067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④加盖公章的高校诚信承诺书的扫描版PDF；高校诚信承诺书命名格式为“学校账号-承诺书”，样例：19001-承诺书。</w:t>
            </w:r>
          </w:p>
          <w:p w14:paraId="11AD4E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⑤高校诚信承诺书Excel原文件，命名样例：19001-承诺书。</w:t>
            </w:r>
          </w:p>
          <w:p w14:paraId="643101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rStyle w:val="6"/>
                <w:color w:val="000000"/>
                <w:sz w:val="24"/>
                <w:szCs w:val="24"/>
                <w:bdr w:val="none" w:color="auto" w:sz="0" w:space="0"/>
              </w:rPr>
              <w:t>高校推荐汇总表内务必将所有参赛作品进行排序，且与网站系统内作品排序一致。以发送邮件的显示时间为准，未按时通过邮件提交视为自动放弃。</w:t>
            </w:r>
          </w:p>
          <w:p w14:paraId="150087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注：PDF文件中盖章页须为扫描件；其他页可为扫描件，也可由Word直接生成。</w:t>
            </w:r>
          </w:p>
          <w:p w14:paraId="28CC3B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四、注意事项</w:t>
            </w:r>
          </w:p>
          <w:p w14:paraId="3BF186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4.1 关于高校作品排序</w:t>
            </w:r>
          </w:p>
          <w:p w14:paraId="0C0CA8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在网站系统递交作品时，以及在高校推荐汇总表中，参赛高校</w:t>
            </w:r>
            <w:r>
              <w:rPr>
                <w:rStyle w:val="6"/>
                <w:color w:val="000000"/>
                <w:sz w:val="24"/>
                <w:szCs w:val="24"/>
                <w:bdr w:val="none" w:color="auto" w:sz="0" w:space="0"/>
              </w:rPr>
              <w:t>必须对所有作品进行排序，以作评审参考。网站系统中的排序与高校推荐汇总表中的排序须保持一致，若不一致则以网站为准。注：排序不区分团队类型及作品类型</w:t>
            </w:r>
            <w:r>
              <w:rPr>
                <w:color w:val="000000"/>
                <w:sz w:val="24"/>
                <w:szCs w:val="24"/>
                <w:bdr w:val="none" w:color="auto" w:sz="0" w:space="0"/>
              </w:rPr>
              <w:t>，所有作品一同排序。</w:t>
            </w:r>
          </w:p>
          <w:p w14:paraId="545A14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4.2 关于盖章及签名</w:t>
            </w:r>
          </w:p>
          <w:p w14:paraId="03AF40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（1）涉及盖章的文件及要求</w:t>
            </w:r>
          </w:p>
          <w:p w14:paraId="6335A3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在大赛当前阶段所需提交的各项文件中，共有两类文件涉及盖章，具体如下：</w:t>
            </w:r>
          </w:p>
          <w:p w14:paraId="6774A6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①高校推荐汇总表</w:t>
            </w:r>
          </w:p>
          <w:p w14:paraId="7F2B25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rStyle w:val="6"/>
                <w:color w:val="000000"/>
                <w:sz w:val="24"/>
                <w:szCs w:val="24"/>
                <w:bdr w:val="none" w:color="auto" w:sz="0" w:space="0"/>
              </w:rPr>
              <w:t>此处公章仅可为学校公章或教务处/校团委/双创学院公章，其他二级学院公章无效。</w:t>
            </w:r>
          </w:p>
          <w:p w14:paraId="1AEC83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②高校诚信承诺书</w:t>
            </w:r>
          </w:p>
          <w:p w14:paraId="7BB8B1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rStyle w:val="6"/>
                <w:color w:val="000000"/>
                <w:sz w:val="24"/>
                <w:szCs w:val="24"/>
                <w:bdr w:val="none" w:color="auto" w:sz="0" w:space="0"/>
              </w:rPr>
              <w:t>此处公章仅可为学校公章或教务处/校团委/双创学院公章，其他二级学院公章无效。</w:t>
            </w:r>
          </w:p>
          <w:p w14:paraId="240C7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③作品申报书</w:t>
            </w:r>
          </w:p>
          <w:p w14:paraId="3F3A12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a.作品申报书中“学校学籍管理部门意见”“学校教务处或团委意见”“学校管理部门推荐意见”均需</w:t>
            </w:r>
            <w:r>
              <w:rPr>
                <w:rStyle w:val="6"/>
                <w:color w:val="000000"/>
                <w:sz w:val="24"/>
                <w:szCs w:val="24"/>
                <w:bdr w:val="none" w:color="auto" w:sz="0" w:space="0"/>
              </w:rPr>
              <w:t>学校公章或教务处/校团委/双创学院公章（研究生组为研究生学籍管理部门公章，例如研究生院公章）</w:t>
            </w:r>
            <w:r>
              <w:rPr>
                <w:color w:val="000000"/>
                <w:sz w:val="24"/>
                <w:szCs w:val="24"/>
                <w:bdr w:val="none" w:color="auto" w:sz="0" w:space="0"/>
              </w:rPr>
              <w:t>，“推荐者所在单位”</w:t>
            </w:r>
            <w:r>
              <w:rPr>
                <w:rStyle w:val="6"/>
                <w:color w:val="000000"/>
                <w:sz w:val="24"/>
                <w:szCs w:val="24"/>
                <w:bdr w:val="none" w:color="auto" w:sz="0" w:space="0"/>
              </w:rPr>
              <w:t>为推荐者所在单位或二级部门的公章</w:t>
            </w:r>
            <w:r>
              <w:rPr>
                <w:color w:val="000000"/>
                <w:sz w:val="24"/>
                <w:szCs w:val="24"/>
                <w:bdr w:val="none" w:color="auto" w:sz="0" w:space="0"/>
              </w:rPr>
              <w:t>。</w:t>
            </w:r>
          </w:p>
          <w:p w14:paraId="46D76F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b.“学校学籍管理部门意见”栏：此处根据参赛学生的本科生/研究生身份选择加盖公章的位置，本科生只需在“本科生学籍管理部门签名盖章/学院”处加盖教务处或校团委公章，研究生只需在“研究生学籍管理部门签名盖章/学院”处加盖研究生院公章。</w:t>
            </w:r>
          </w:p>
          <w:p w14:paraId="60B89B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（2）其他注意事项</w:t>
            </w:r>
          </w:p>
          <w:p w14:paraId="72870C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网站系统中上传的申报书中须包括申请者、指导教师的签字（可为电子签名），网站系统中上传的申报书为盖章版扫描件；</w:t>
            </w:r>
            <w:r>
              <w:rPr>
                <w:rStyle w:val="6"/>
                <w:color w:val="000000"/>
                <w:sz w:val="24"/>
                <w:szCs w:val="24"/>
                <w:bdr w:val="none" w:color="auto" w:sz="0" w:space="0"/>
              </w:rPr>
              <w:t>在向组委会邮箱发送的申报书扫描版PDF及高校推荐汇总表扫描版PDF中，必须按照上述要求加盖公章</w:t>
            </w:r>
            <w:r>
              <w:rPr>
                <w:color w:val="000000"/>
                <w:sz w:val="24"/>
                <w:szCs w:val="24"/>
                <w:bdr w:val="none" w:color="auto" w:sz="0" w:space="0"/>
              </w:rPr>
              <w:t>。注：说明书不需任何盖章。</w:t>
            </w:r>
          </w:p>
          <w:p w14:paraId="04AB84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rStyle w:val="6"/>
                <w:color w:val="000000"/>
                <w:sz w:val="24"/>
                <w:szCs w:val="24"/>
                <w:bdr w:val="none" w:color="auto" w:sz="0" w:space="0"/>
              </w:rPr>
              <w:t>参赛队伍中学生来自不同学校的，材料盖章以第一署名学校为准。</w:t>
            </w:r>
          </w:p>
          <w:p w14:paraId="0AEE1F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4.3 关于说明书页数及字数</w:t>
            </w:r>
          </w:p>
          <w:p w14:paraId="10F59B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说明书须按照第一轮通知附件中的相关格式规范要求撰写（提交的说明书中不需要保留“说明书格式规范”页），科技作品类说明书页数须控制在10页A4纸以内，字数不作限制；社会实践类说明书页数须控制在16页A4纸以内，</w:t>
            </w:r>
            <w:r>
              <w:rPr>
                <w:rStyle w:val="6"/>
                <w:color w:val="000000"/>
                <w:sz w:val="24"/>
                <w:szCs w:val="24"/>
                <w:bdr w:val="none" w:color="auto" w:sz="0" w:space="0"/>
              </w:rPr>
              <w:t>字数不作严格限制，建议控制在5000字左右</w:t>
            </w:r>
            <w:r>
              <w:rPr>
                <w:color w:val="000000"/>
                <w:sz w:val="24"/>
                <w:szCs w:val="24"/>
                <w:bdr w:val="none" w:color="auto" w:sz="0" w:space="0"/>
              </w:rPr>
              <w:t>。</w:t>
            </w:r>
          </w:p>
          <w:p w14:paraId="0B79E0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4.4 关于申报书、说明书顺序</w:t>
            </w:r>
          </w:p>
          <w:p w14:paraId="326DC9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在网站系统中，</w:t>
            </w:r>
            <w:r>
              <w:rPr>
                <w:rStyle w:val="6"/>
                <w:color w:val="000000"/>
                <w:sz w:val="24"/>
                <w:szCs w:val="24"/>
                <w:bdr w:val="none" w:color="auto" w:sz="0" w:space="0"/>
              </w:rPr>
              <w:t>申报书和说明书是单独上传的，两者无需合并为同一个文件。注：科技作品类申报书B表说明中的“研究报告”指科技作品类说明书</w:t>
            </w:r>
            <w:r>
              <w:rPr>
                <w:color w:val="000000"/>
                <w:sz w:val="24"/>
                <w:szCs w:val="24"/>
                <w:bdr w:val="none" w:color="auto" w:sz="0" w:space="0"/>
              </w:rPr>
              <w:t>。</w:t>
            </w:r>
          </w:p>
          <w:p w14:paraId="31EB3F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4.5 关于标志图</w:t>
            </w:r>
          </w:p>
          <w:p w14:paraId="178135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作品标志图可为图文并茂的作品介绍、作品实物照片或作品logo，内容形式不作限制，但须满足“为JPG格式，长宽比为4:3，文件不得大于512 KB”的要求。</w:t>
            </w:r>
          </w:p>
          <w:p w14:paraId="634C65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color w:val="000000"/>
                <w:sz w:val="24"/>
                <w:szCs w:val="24"/>
                <w:bdr w:val="none" w:color="auto" w:sz="0" w:space="0"/>
              </w:rPr>
              <w:t>五、咨询方式</w:t>
            </w:r>
          </w:p>
          <w:p w14:paraId="602AE4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大赛秘书处联系方式：</w:t>
            </w:r>
          </w:p>
          <w:p w14:paraId="43204C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蒋   博15542304395（咨询系统相关问题）</w:t>
            </w:r>
          </w:p>
          <w:p w14:paraId="146E81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王昊楠19741179880（咨询邮箱相关问题）</w:t>
            </w:r>
          </w:p>
          <w:p w14:paraId="155CC1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大赛筹备组联系人：</w:t>
            </w:r>
          </w:p>
          <w:p w14:paraId="038A7A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李   楠15940969915</w:t>
            </w:r>
          </w:p>
          <w:p w14:paraId="48CC12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5"/>
              <w:jc w:val="both"/>
            </w:pPr>
            <w:r>
              <w:rPr>
                <w:color w:val="000000"/>
                <w:sz w:val="24"/>
                <w:szCs w:val="24"/>
                <w:bdr w:val="none" w:color="auto" w:sz="0" w:space="0"/>
              </w:rPr>
              <w:t>大赛QQ群 ：1019050133（每所高校仅限一位高校联系人入群）</w:t>
            </w:r>
          </w:p>
          <w:p w14:paraId="39C3E3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pPr>
          </w:p>
          <w:p w14:paraId="676F98A2">
            <w:pPr>
              <w:keepNext w:val="0"/>
              <w:keepLines w:val="0"/>
              <w:widowControl/>
              <w:suppressLineNumbers w:val="0"/>
              <w:wordWrap w:val="0"/>
              <w:spacing w:before="0" w:beforeAutospacing="0" w:after="0" w:afterAutospacing="0"/>
              <w:ind w:left="0" w:right="0"/>
              <w:jc w:val="left"/>
            </w:pPr>
          </w:p>
          <w:p w14:paraId="791812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right"/>
            </w:pPr>
            <w:r>
              <w:rPr>
                <w:rStyle w:val="6"/>
                <w:color w:val="000000"/>
                <w:sz w:val="24"/>
                <w:szCs w:val="24"/>
                <w:bdr w:val="none" w:color="auto" w:sz="0" w:space="0"/>
              </w:rPr>
              <w:t>全国大学生节能减排社会实践与科技竞赛委员会秘书处</w:t>
            </w:r>
          </w:p>
          <w:p w14:paraId="6417FF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right"/>
            </w:pPr>
            <w:r>
              <w:rPr>
                <w:rStyle w:val="6"/>
                <w:color w:val="000000"/>
                <w:sz w:val="24"/>
                <w:szCs w:val="24"/>
                <w:bdr w:val="none" w:color="auto" w:sz="0" w:space="0"/>
              </w:rPr>
              <w:t>大连理工大学能源与动力学院</w:t>
            </w:r>
          </w:p>
          <w:p w14:paraId="52DA44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right"/>
            </w:pPr>
            <w:r>
              <w:rPr>
                <w:rStyle w:val="6"/>
                <w:color w:val="000000"/>
                <w:sz w:val="24"/>
                <w:szCs w:val="24"/>
                <w:bdr w:val="none" w:color="auto" w:sz="0" w:space="0"/>
              </w:rPr>
              <w:t>2026年5月8日</w:t>
            </w:r>
          </w:p>
        </w:tc>
      </w:tr>
    </w:tbl>
    <w:p w14:paraId="5D89A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20" w:lineRule="atLeast"/>
        <w:ind w:left="0" w:right="0" w:firstLine="480"/>
      </w:pPr>
      <w:r>
        <w:rPr>
          <w:rFonts w:hint="eastAsia" w:ascii="微软雅黑" w:hAnsi="微软雅黑" w:eastAsia="微软雅黑" w:cs="微软雅黑"/>
          <w:i w:val="0"/>
          <w:iCs w:val="0"/>
          <w:caps w:val="0"/>
          <w:color w:val="000000"/>
          <w:spacing w:val="0"/>
          <w:sz w:val="24"/>
          <w:szCs w:val="24"/>
          <w:bdr w:val="none" w:color="auto" w:sz="0" w:space="0"/>
          <w:shd w:val="clear" w:fill="FBFBFB"/>
        </w:rPr>
        <w:t>附件1：学校名单、账号及各服务器地址</w:t>
      </w:r>
    </w:p>
    <w:p w14:paraId="5E24D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20" w:lineRule="atLeast"/>
        <w:ind w:left="0" w:right="0" w:firstLine="480"/>
      </w:pPr>
      <w:r>
        <w:rPr>
          <w:rFonts w:hint="eastAsia" w:ascii="微软雅黑" w:hAnsi="微软雅黑" w:eastAsia="微软雅黑" w:cs="微软雅黑"/>
          <w:i w:val="0"/>
          <w:iCs w:val="0"/>
          <w:caps w:val="0"/>
          <w:color w:val="000000"/>
          <w:spacing w:val="0"/>
          <w:sz w:val="24"/>
          <w:szCs w:val="24"/>
          <w:bdr w:val="none" w:color="auto" w:sz="0" w:space="0"/>
          <w:shd w:val="clear" w:fill="FBFBFB"/>
        </w:rPr>
        <w:t>附件2：学校账号使用说明</w:t>
      </w:r>
    </w:p>
    <w:p w14:paraId="08C87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20" w:lineRule="atLeast"/>
        <w:ind w:left="0" w:right="0" w:firstLine="480"/>
      </w:pPr>
      <w:r>
        <w:rPr>
          <w:rFonts w:hint="eastAsia" w:ascii="微软雅黑" w:hAnsi="微软雅黑" w:eastAsia="微软雅黑" w:cs="微软雅黑"/>
          <w:i w:val="0"/>
          <w:iCs w:val="0"/>
          <w:caps w:val="0"/>
          <w:color w:val="000000"/>
          <w:spacing w:val="0"/>
          <w:sz w:val="24"/>
          <w:szCs w:val="24"/>
          <w:bdr w:val="none" w:color="auto" w:sz="0" w:space="0"/>
          <w:shd w:val="clear" w:fill="FBFBFB"/>
        </w:rPr>
        <w:t>附件3：团队账号使用说明</w:t>
      </w:r>
    </w:p>
    <w:p w14:paraId="51DA8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20" w:lineRule="atLeast"/>
        <w:ind w:left="0" w:right="0" w:firstLine="480"/>
      </w:pPr>
      <w:r>
        <w:rPr>
          <w:rFonts w:hint="eastAsia" w:ascii="微软雅黑" w:hAnsi="微软雅黑" w:eastAsia="微软雅黑" w:cs="微软雅黑"/>
          <w:i w:val="0"/>
          <w:iCs w:val="0"/>
          <w:caps w:val="0"/>
          <w:color w:val="000000"/>
          <w:spacing w:val="0"/>
          <w:sz w:val="24"/>
          <w:szCs w:val="24"/>
          <w:bdr w:val="none" w:color="auto" w:sz="0" w:space="0"/>
          <w:shd w:val="clear" w:fill="FBFBFB"/>
        </w:rPr>
        <w:t>附件下载连接：</w:t>
      </w:r>
      <w:r>
        <w:rPr>
          <w:rFonts w:hint="default" w:ascii="仿宋_GB2312" w:hAnsi="微软雅黑" w:eastAsia="仿宋_GB2312" w:cs="仿宋_GB2312"/>
          <w:i w:val="0"/>
          <w:iCs w:val="0"/>
          <w:caps w:val="0"/>
          <w:color w:val="000000"/>
          <w:spacing w:val="0"/>
          <w:sz w:val="24"/>
          <w:szCs w:val="24"/>
          <w:u w:val="none"/>
          <w:bdr w:val="none" w:color="auto" w:sz="0" w:space="0"/>
          <w:shd w:val="clear" w:fill="FBFBFB"/>
        </w:rPr>
        <w:fldChar w:fldCharType="begin"/>
      </w:r>
      <w:r>
        <w:rPr>
          <w:rFonts w:hint="default" w:ascii="仿宋_GB2312" w:hAnsi="微软雅黑" w:eastAsia="仿宋_GB2312" w:cs="仿宋_GB2312"/>
          <w:i w:val="0"/>
          <w:iCs w:val="0"/>
          <w:caps w:val="0"/>
          <w:color w:val="000000"/>
          <w:spacing w:val="0"/>
          <w:sz w:val="24"/>
          <w:szCs w:val="24"/>
          <w:u w:val="none"/>
          <w:bdr w:val="none" w:color="auto" w:sz="0" w:space="0"/>
          <w:shd w:val="clear" w:fill="FBFBFB"/>
        </w:rPr>
        <w:instrText xml:space="preserve"> HYPERLINK "https://pan.baidu.com/s/1yrOtM6_O1JjOKdNUOEHRwA?pwd=by5f" </w:instrText>
      </w:r>
      <w:r>
        <w:rPr>
          <w:rFonts w:hint="default" w:ascii="仿宋_GB2312" w:hAnsi="微软雅黑" w:eastAsia="仿宋_GB2312" w:cs="仿宋_GB2312"/>
          <w:i w:val="0"/>
          <w:iCs w:val="0"/>
          <w:caps w:val="0"/>
          <w:color w:val="000000"/>
          <w:spacing w:val="0"/>
          <w:sz w:val="24"/>
          <w:szCs w:val="24"/>
          <w:u w:val="none"/>
          <w:bdr w:val="none" w:color="auto" w:sz="0" w:space="0"/>
          <w:shd w:val="clear" w:fill="FBFBFB"/>
        </w:rPr>
        <w:fldChar w:fldCharType="separate"/>
      </w:r>
      <w:r>
        <w:rPr>
          <w:rStyle w:val="7"/>
          <w:rFonts w:hint="default" w:ascii="仿宋_GB2312" w:hAnsi="微软雅黑" w:eastAsia="仿宋_GB2312" w:cs="仿宋_GB2312"/>
          <w:i w:val="0"/>
          <w:iCs w:val="0"/>
          <w:caps w:val="0"/>
          <w:color w:val="000000"/>
          <w:spacing w:val="0"/>
          <w:sz w:val="24"/>
          <w:szCs w:val="24"/>
          <w:u w:val="none"/>
          <w:bdr w:val="none" w:color="auto" w:sz="0" w:space="0"/>
          <w:shd w:val="clear" w:fill="FBFBFB"/>
        </w:rPr>
        <w:t>https://pan.baidu.com/s/1yrOtM6_O1JjOKdNUOEHRwA?pwd=by5f</w:t>
      </w:r>
      <w:r>
        <w:rPr>
          <w:rFonts w:hint="default" w:ascii="仿宋_GB2312" w:hAnsi="微软雅黑" w:eastAsia="仿宋_GB2312" w:cs="仿宋_GB2312"/>
          <w:i w:val="0"/>
          <w:iCs w:val="0"/>
          <w:caps w:val="0"/>
          <w:color w:val="000000"/>
          <w:spacing w:val="0"/>
          <w:sz w:val="24"/>
          <w:szCs w:val="24"/>
          <w:u w:val="none"/>
          <w:bdr w:val="none" w:color="auto" w:sz="0" w:space="0"/>
          <w:shd w:val="clear" w:fill="FBFBFB"/>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BFBFB"/>
        </w:rPr>
        <w:t> 提取码：by5f</w:t>
      </w:r>
    </w:p>
    <w:p w14:paraId="6FB31E1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D7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2026-05-11T01:26:03Z</dcterms:created>
  <dc:creator>xieji</dc:creator>
  <cp:lastModifiedBy>CHOSEN.1</cp:lastModifiedBy>
  <dcterms:modified xsi:type="dcterms:W3CDTF">2026-05-11T01:26:30Z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eyJoZGlkIjoiMDM5MWVjYWU2MTUyOGRjZjhhZjg0ZjQ2NDZiMDA5NmMiLCJ1c2VySWQiOiIzOTczNjg1ODMifQ==</vt:lpwstr>
  </property>
  <property fmtid="{D5CDD505-2E9C-101B-9397-08002B2CF9AE}" pid="4" name="ICV">
    <vt:lpwstr>CE2FCF6636F249A1965258E3D792D299_12</vt:lpwstr>
  </property>
</Properties>
</file>