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82BBA">
      <w:pPr>
        <w:pStyle w:val="13"/>
        <w:shd w:val="clear"/>
        <w:rPr>
          <w:highlight w:val="none"/>
        </w:rPr>
      </w:pPr>
      <w:r>
        <w:rPr>
          <w:highlight w:val="none"/>
        </w:rPr>
        <w:t>转专业选拔笔试考试大纲</w:t>
      </w:r>
    </w:p>
    <w:p w14:paraId="45BF286F">
      <w:pPr>
        <w:pStyle w:val="13"/>
        <w:shd w:val="clear"/>
        <w:jc w:val="right"/>
        <w:rPr>
          <w:rFonts w:hint="eastAsia" w:eastAsia="黑体"/>
          <w:highlight w:val="none"/>
          <w:lang w:eastAsia="zh-CN"/>
        </w:rPr>
      </w:pPr>
      <w:r>
        <w:rPr>
          <w:rFonts w:hint="eastAsia"/>
          <w:sz w:val="32"/>
          <w:szCs w:val="22"/>
          <w:highlight w:val="none"/>
          <w:lang w:eastAsia="zh-CN"/>
        </w:rPr>
        <w:t>——电气工程及其自动化专业</w:t>
      </w:r>
    </w:p>
    <w:p w14:paraId="266664C8">
      <w:pPr>
        <w:pStyle w:val="2"/>
        <w:numPr>
          <w:ilvl w:val="0"/>
          <w:numId w:val="1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0" w:name="heading_0"/>
      <w:r>
        <w:rPr>
          <w:highlight w:val="none"/>
        </w:rPr>
        <w:t>考试性质与目的</w:t>
      </w:r>
      <w:bookmarkEnd w:id="0"/>
    </w:p>
    <w:p w14:paraId="46359D8B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本次笔试为校内转专业选拔准入考试，面向申请转专业的在校学生，是筛选具备相应学科基础、学习能力，符合转入专业培养要求的重要依据。考试旨在客观考查学生的基础知识储备、逻辑思维、知识运用能力，检验学生是否掌握高等数学、大学英语、高中物理电磁学的核心内容，判断学生能否适应转入专业的课程学习，保障转专业工作公平、规范开展，筛选出适配专业培养的优质生源。</w:t>
      </w:r>
    </w:p>
    <w:p w14:paraId="4571A53E">
      <w:pPr>
        <w:pStyle w:val="2"/>
        <w:numPr>
          <w:ilvl w:val="0"/>
          <w:numId w:val="1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1" w:name="heading_1"/>
      <w:r>
        <w:rPr>
          <w:highlight w:val="none"/>
        </w:rPr>
        <w:t>各科课程性质与考核目标</w:t>
      </w:r>
      <w:bookmarkEnd w:id="1"/>
    </w:p>
    <w:p w14:paraId="5CF5414C">
      <w:pPr>
        <w:pStyle w:val="3"/>
        <w:numPr>
          <w:ilvl w:val="0"/>
          <w:numId w:val="2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2" w:name="heading_2"/>
      <w:r>
        <w:rPr>
          <w:highlight w:val="none"/>
        </w:rPr>
        <w:t>高等数学上册</w:t>
      </w:r>
      <w:bookmarkEnd w:id="2"/>
    </w:p>
    <w:p w14:paraId="59CBA08C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本课程是理工科、经管类等专业的核心基础课程，是学习专业课程的必备工具。考试侧重考查学生对高等数学上册基础概念、基本理论、核心公式的掌握程度，重点检测学生的逻辑推理、计算演算、分析和解决基础数学问题的能力，要求学生熟练运用数学知识处理常规题型，具备扎实的数学运算功底和初步的数学思维。</w:t>
      </w:r>
    </w:p>
    <w:p w14:paraId="3699231E">
      <w:pPr>
        <w:pStyle w:val="3"/>
        <w:numPr>
          <w:ilvl w:val="0"/>
          <w:numId w:val="2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3" w:name="heading_3"/>
      <w:r>
        <w:rPr>
          <w:highlight w:val="none"/>
        </w:rPr>
        <w:t>大学英语上册</w:t>
      </w:r>
      <w:bookmarkEnd w:id="3"/>
    </w:p>
    <w:p w14:paraId="5019CC22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本课程是公共基础核心课程，旨在培养学生的英语综合应用能力。考试侧重考查学生的英语基础知识、阅读理解能力、翻译能力和书面表达能力，检验学生是否掌握大学英语上册的核心词汇、语法句型，能否读懂常规英文文本、完成基础翻译和写作，具备大学阶段必备的英语应用水平，满足后续专业英语学习的基础需求。</w:t>
      </w:r>
    </w:p>
    <w:p w14:paraId="2609D3A3">
      <w:pPr>
        <w:pStyle w:val="3"/>
        <w:numPr>
          <w:ilvl w:val="0"/>
          <w:numId w:val="2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4" w:name="heading_4"/>
      <w:r>
        <w:rPr>
          <w:highlight w:val="none"/>
        </w:rPr>
        <w:t>高中物理</w:t>
      </w:r>
      <w:r>
        <w:rPr>
          <w:rFonts w:hint="eastAsia"/>
          <w:highlight w:val="none"/>
          <w:lang w:val="en-US" w:eastAsia="zh-CN"/>
        </w:rPr>
        <w:t>电路分析、</w:t>
      </w:r>
      <w:r>
        <w:rPr>
          <w:highlight w:val="none"/>
        </w:rPr>
        <w:t>电磁</w:t>
      </w:r>
      <w:bookmarkEnd w:id="4"/>
      <w:r>
        <w:rPr>
          <w:rFonts w:hint="eastAsia"/>
          <w:highlight w:val="none"/>
          <w:lang w:val="en-US" w:eastAsia="zh-CN"/>
        </w:rPr>
        <w:t>学等</w:t>
      </w:r>
    </w:p>
    <w:p w14:paraId="050A3BAE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本部分内容是理工类专业的重要基础，衔接高中与大学物理知识，是学习电学、力学、自动化等相关专业课程的前提。考试侧重考查学生对电磁学核心概念、基本规律、物理公式的理解与应用能力，要求学生能运用物理原理分析常规电磁学问题、完成基础计算，掌握电磁学核心知识点，具备基础的物理分析和解题能力。</w:t>
      </w:r>
    </w:p>
    <w:p w14:paraId="2D53541F">
      <w:pPr>
        <w:pStyle w:val="2"/>
        <w:numPr>
          <w:ilvl w:val="0"/>
          <w:numId w:val="1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5" w:name="heading_5"/>
      <w:bookmarkStart w:id="22" w:name="_GoBack"/>
      <w:bookmarkEnd w:id="22"/>
      <w:r>
        <w:rPr>
          <w:highlight w:val="none"/>
        </w:rPr>
        <w:t>考核内容</w:t>
      </w:r>
      <w:bookmarkEnd w:id="5"/>
    </w:p>
    <w:p w14:paraId="7D2992D7">
      <w:pPr>
        <w:pStyle w:val="3"/>
        <w:numPr>
          <w:ilvl w:val="0"/>
          <w:numId w:val="3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6" w:name="heading_6"/>
      <w:r>
        <w:rPr>
          <w:highlight w:val="none"/>
        </w:rPr>
        <w:t>高等数学上册</w:t>
      </w:r>
      <w:bookmarkEnd w:id="6"/>
    </w:p>
    <w:p w14:paraId="3BF2374F">
      <w:pPr>
        <w:pStyle w:val="4"/>
        <w:numPr>
          <w:ilvl w:val="0"/>
          <w:numId w:val="4"/>
        </w:numPr>
        <w:shd w:val="clear"/>
        <w:ind w:left="0" w:leftChars="0" w:firstLine="0" w:firstLineChars="0"/>
        <w:rPr>
          <w:b w:val="0"/>
          <w:highlight w:val="none"/>
        </w:rPr>
      </w:pPr>
      <w:bookmarkStart w:id="7" w:name="heading_7"/>
      <w:r>
        <w:rPr>
          <w:highlight w:val="none"/>
        </w:rPr>
        <w:t>函数与极限</w:t>
      </w:r>
      <w:bookmarkEnd w:id="7"/>
    </w:p>
    <w:p w14:paraId="43AB9D2B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函数的概念、性质与常见类型；数列极限与函数极限的定义、性质及运算法则；无穷小量与无穷大量的概念及比较；极限的计算方法（代入法、消去法、等价无穷小替换、重要极限公式）；函数连续性的定义、间断点的类型与判断；闭区间上连续函数的性质（最值定理、介值定理、零点存在定理）。</w:t>
      </w:r>
    </w:p>
    <w:p w14:paraId="6659CEC0">
      <w:pPr>
        <w:pStyle w:val="4"/>
        <w:numPr>
          <w:ilvl w:val="0"/>
          <w:numId w:val="4"/>
        </w:numPr>
        <w:shd w:val="clear"/>
        <w:ind w:left="0" w:leftChars="0" w:firstLine="0" w:firstLineChars="0"/>
        <w:rPr>
          <w:b w:val="0"/>
          <w:highlight w:val="none"/>
        </w:rPr>
      </w:pPr>
      <w:bookmarkStart w:id="8" w:name="heading_8"/>
      <w:r>
        <w:rPr>
          <w:highlight w:val="none"/>
        </w:rPr>
        <w:t>一元函数微分学</w:t>
      </w:r>
      <w:bookmarkEnd w:id="8"/>
    </w:p>
    <w:p w14:paraId="061E8245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导数的定义、几何意义与物理意义；基本初等函数的求导公式；导数的四则运算法则、复合函数求导法则、隐函数求导、参数方程求导；高阶导数的计算；微分的定义与计算；微分中值定理（罗尔定理、拉格朗日中值定理）；洛必达法则求不定式极限；函数单调性与极值、最值的判断与求解；曲线凹凸性与拐点的判断。</w:t>
      </w:r>
    </w:p>
    <w:p w14:paraId="0CFEB213">
      <w:pPr>
        <w:pStyle w:val="4"/>
        <w:numPr>
          <w:ilvl w:val="0"/>
          <w:numId w:val="4"/>
        </w:numPr>
        <w:shd w:val="clear"/>
        <w:ind w:left="0" w:leftChars="0" w:firstLine="0" w:firstLineChars="0"/>
        <w:rPr>
          <w:b w:val="0"/>
          <w:highlight w:val="none"/>
        </w:rPr>
      </w:pPr>
      <w:bookmarkStart w:id="9" w:name="heading_9"/>
      <w:r>
        <w:rPr>
          <w:highlight w:val="none"/>
        </w:rPr>
        <w:t>一元函数积分学</w:t>
      </w:r>
      <w:bookmarkEnd w:id="9"/>
    </w:p>
    <w:p w14:paraId="72DBB665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不定积分的概念与性质；基本积分公式；换元积分法（第一类、第二类）；分部积分法；定积分的定义、几何意义与性质；微积分基本公式（牛顿-莱布尼茨公式）；定积分的换元法与分部积分法；定积分的简单应用（求平面图形面积、变力做功、变速直线运动路程）。</w:t>
      </w:r>
    </w:p>
    <w:p w14:paraId="6CC69BC5">
      <w:pPr>
        <w:pStyle w:val="3"/>
        <w:numPr>
          <w:ilvl w:val="0"/>
          <w:numId w:val="3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10" w:name="heading_11"/>
      <w:r>
        <w:rPr>
          <w:highlight w:val="none"/>
        </w:rPr>
        <w:t>大学英语上册</w:t>
      </w:r>
      <w:bookmarkEnd w:id="10"/>
    </w:p>
    <w:p w14:paraId="3B89CF9B">
      <w:pPr>
        <w:pStyle w:val="4"/>
        <w:numPr>
          <w:ilvl w:val="0"/>
          <w:numId w:val="5"/>
        </w:numPr>
        <w:shd w:val="clear"/>
        <w:ind w:left="0" w:leftChars="0" w:firstLine="0" w:firstLineChars="0"/>
        <w:rPr>
          <w:b w:val="0"/>
          <w:highlight w:val="none"/>
        </w:rPr>
      </w:pPr>
      <w:bookmarkStart w:id="11" w:name="heading_12"/>
      <w:r>
        <w:rPr>
          <w:highlight w:val="none"/>
        </w:rPr>
        <w:t>词汇与语法</w:t>
      </w:r>
      <w:bookmarkEnd w:id="11"/>
    </w:p>
    <w:p w14:paraId="1EC30E5D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大学英语上册核心词汇、短语、固定搭配的识记与运用；重点语法知识，包括时态、语态、非谓语动词、主谓一致、定语从句、状语从句、名词性从句、虚拟语气、倒装句等基础语法点；词汇辨析、句型转换、语法填空等基础题型。</w:t>
      </w:r>
    </w:p>
    <w:p w14:paraId="4015D9C5">
      <w:pPr>
        <w:pStyle w:val="4"/>
        <w:numPr>
          <w:ilvl w:val="0"/>
          <w:numId w:val="5"/>
        </w:numPr>
        <w:shd w:val="clear"/>
        <w:ind w:left="0" w:leftChars="0" w:firstLine="0" w:firstLineChars="0"/>
        <w:rPr>
          <w:b w:val="0"/>
          <w:highlight w:val="none"/>
        </w:rPr>
      </w:pPr>
      <w:bookmarkStart w:id="12" w:name="heading_13"/>
      <w:r>
        <w:rPr>
          <w:highlight w:val="none"/>
        </w:rPr>
        <w:t>阅读理解</w:t>
      </w:r>
      <w:bookmarkEnd w:id="12"/>
    </w:p>
    <w:p w14:paraId="78558FAC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掌握常规阅读技巧，能准确理解记叙文、说明文、议论文等不同体裁的短文；把握文章主旨大意、细节信息、作者观点态度；推理文中隐含信息，解答细节题、主旨题、推理判断题、词义猜测题等常规题型。</w:t>
      </w:r>
    </w:p>
    <w:p w14:paraId="608AB013">
      <w:pPr>
        <w:pStyle w:val="4"/>
        <w:numPr>
          <w:ilvl w:val="0"/>
          <w:numId w:val="5"/>
        </w:numPr>
        <w:shd w:val="clear"/>
        <w:ind w:left="0" w:leftChars="0" w:firstLine="0" w:firstLineChars="0"/>
        <w:rPr>
          <w:b w:val="0"/>
          <w:highlight w:val="none"/>
        </w:rPr>
      </w:pPr>
      <w:bookmarkStart w:id="13" w:name="heading_14"/>
      <w:r>
        <w:rPr>
          <w:highlight w:val="none"/>
        </w:rPr>
        <w:t>翻译</w:t>
      </w:r>
      <w:bookmarkEnd w:id="13"/>
    </w:p>
    <w:p w14:paraId="3EA0E67F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考核内容：英汉互译基础能力，重点考查课本核心句型、固定短语、简单段落的翻译；要求翻译准确、语句通顺，符合中英文表达习惯，无明显语法错误和语义偏差。</w:t>
      </w:r>
    </w:p>
    <w:p w14:paraId="05CD0839">
      <w:pPr>
        <w:pStyle w:val="4"/>
        <w:numPr>
          <w:ilvl w:val="0"/>
          <w:numId w:val="5"/>
        </w:numPr>
        <w:shd w:val="clear"/>
        <w:ind w:left="0" w:leftChars="0" w:firstLine="0" w:firstLineChars="0"/>
        <w:rPr>
          <w:b w:val="0"/>
          <w:highlight w:val="none"/>
        </w:rPr>
      </w:pPr>
      <w:bookmarkStart w:id="14" w:name="heading_15"/>
      <w:r>
        <w:rPr>
          <w:highlight w:val="none"/>
        </w:rPr>
        <w:t>写作</w:t>
      </w:r>
      <w:bookmarkEnd w:id="14"/>
    </w:p>
    <w:p w14:paraId="75998628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考核内容：根据题目要求，完成简短英文作文（书信、记叙文、议论文等常见文体）；要求结构完整、条理清晰、语法正确、用词恰当，字数符合考试要求，表达流畅连贯。</w:t>
      </w:r>
    </w:p>
    <w:p w14:paraId="04336D86">
      <w:pPr>
        <w:pStyle w:val="3"/>
        <w:numPr>
          <w:ilvl w:val="0"/>
          <w:numId w:val="3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15" w:name="heading_16"/>
      <w:r>
        <w:rPr>
          <w:highlight w:val="none"/>
        </w:rPr>
        <w:t>高中物理</w:t>
      </w:r>
      <w:r>
        <w:rPr>
          <w:rFonts w:hint="eastAsia"/>
          <w:highlight w:val="none"/>
          <w:lang w:val="en-US" w:eastAsia="zh-CN"/>
        </w:rPr>
        <w:t>电路分析及</w:t>
      </w:r>
      <w:r>
        <w:rPr>
          <w:highlight w:val="none"/>
        </w:rPr>
        <w:t>电磁学部分</w:t>
      </w:r>
      <w:bookmarkEnd w:id="15"/>
    </w:p>
    <w:p w14:paraId="71483D96">
      <w:pPr>
        <w:pStyle w:val="4"/>
        <w:numPr>
          <w:ilvl w:val="0"/>
          <w:numId w:val="6"/>
        </w:numPr>
        <w:shd w:val="clear"/>
        <w:ind w:left="0" w:leftChars="0" w:firstLine="0" w:firstLineChars="0"/>
        <w:rPr>
          <w:b w:val="0"/>
          <w:highlight w:val="none"/>
        </w:rPr>
      </w:pPr>
      <w:bookmarkStart w:id="16" w:name="heading_17"/>
      <w:r>
        <w:rPr>
          <w:highlight w:val="none"/>
        </w:rPr>
        <w:t>静电场</w:t>
      </w:r>
      <w:bookmarkEnd w:id="16"/>
    </w:p>
    <w:p w14:paraId="02BB7769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电荷守恒定律、库仑定律；电场强度、电场线的概念与计算；电势能、电势、电势差的理解与应用；匀强电场中电势差与电场强度的关系；静电平衡、电容器的电容、平行板电容器的电容决定式；带电粒子在匀强电场中的运动（加速、偏转）。</w:t>
      </w:r>
    </w:p>
    <w:p w14:paraId="600E583E">
      <w:pPr>
        <w:pStyle w:val="4"/>
        <w:numPr>
          <w:ilvl w:val="0"/>
          <w:numId w:val="6"/>
        </w:numPr>
        <w:shd w:val="clear"/>
        <w:ind w:left="0" w:leftChars="0" w:firstLine="0" w:firstLineChars="0"/>
        <w:rPr>
          <w:b w:val="0"/>
          <w:highlight w:val="none"/>
        </w:rPr>
      </w:pPr>
      <w:bookmarkStart w:id="17" w:name="heading_18"/>
      <w:r>
        <w:rPr>
          <w:highlight w:val="none"/>
        </w:rPr>
        <w:t>恒定电流</w:t>
      </w:r>
      <w:bookmarkEnd w:id="17"/>
    </w:p>
    <w:p w14:paraId="6986E6E0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考核内容：电流、电阻、电阻率的概念；欧姆定律、电阻定律；串并联电路的特点与计算；电功、电功率、焦耳定律；闭合电路欧姆定律；路端电压与负载的关系；电路的简单分析与计算。</w:t>
      </w:r>
    </w:p>
    <w:p w14:paraId="5CDA13D9">
      <w:pPr>
        <w:pStyle w:val="4"/>
        <w:numPr>
          <w:ilvl w:val="0"/>
          <w:numId w:val="6"/>
        </w:numPr>
        <w:shd w:val="clear"/>
        <w:ind w:left="0" w:leftChars="0" w:firstLine="0" w:firstLineChars="0"/>
        <w:rPr>
          <w:b w:val="0"/>
          <w:highlight w:val="none"/>
        </w:rPr>
      </w:pPr>
      <w:bookmarkStart w:id="18" w:name="heading_19"/>
      <w:r>
        <w:rPr>
          <w:highlight w:val="none"/>
        </w:rPr>
        <w:t>磁场</w:t>
      </w:r>
      <w:bookmarkEnd w:id="18"/>
    </w:p>
    <w:p w14:paraId="796F5FE4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磁场、磁感线的概念；电流的磁场（安培定则）；磁感应强度、安培力的计算与方向判断（左手定则）；洛伦兹力的特点、方向判断与简单计算；带电粒子在匀强磁场中的圆周运动；质谱仪、回旋加速器的工作原理。</w:t>
      </w:r>
    </w:p>
    <w:p w14:paraId="3C5E5374">
      <w:pPr>
        <w:pStyle w:val="4"/>
        <w:numPr>
          <w:ilvl w:val="0"/>
          <w:numId w:val="6"/>
        </w:numPr>
        <w:shd w:val="clear"/>
        <w:ind w:left="0" w:leftChars="0" w:firstLine="0" w:firstLineChars="0"/>
        <w:rPr>
          <w:b w:val="0"/>
          <w:highlight w:val="none"/>
        </w:rPr>
      </w:pPr>
      <w:bookmarkStart w:id="19" w:name="heading_20"/>
      <w:r>
        <w:rPr>
          <w:highlight w:val="none"/>
        </w:rPr>
        <w:t>电磁感应</w:t>
      </w:r>
      <w:bookmarkEnd w:id="19"/>
    </w:p>
    <w:p w14:paraId="3B42B6E2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考核内容：电磁感应现象、产生感应电流的条件；楞次定律、右手定则；法拉第电磁感应定律；感应电动势的计算；互感和自感现象；电磁感应的简单应用。</w:t>
      </w:r>
    </w:p>
    <w:p w14:paraId="6229E448">
      <w:pPr>
        <w:pStyle w:val="4"/>
        <w:numPr>
          <w:ilvl w:val="0"/>
          <w:numId w:val="6"/>
        </w:numPr>
        <w:shd w:val="clear"/>
        <w:ind w:left="0" w:leftChars="0" w:firstLine="0" w:firstLineChars="0"/>
        <w:rPr>
          <w:b w:val="0"/>
          <w:highlight w:val="none"/>
        </w:rPr>
      </w:pPr>
      <w:bookmarkStart w:id="20" w:name="heading_21"/>
      <w:r>
        <w:rPr>
          <w:highlight w:val="none"/>
        </w:rPr>
        <w:t>交变电流</w:t>
      </w:r>
      <w:bookmarkEnd w:id="20"/>
    </w:p>
    <w:p w14:paraId="59A30AAB">
      <w:pPr>
        <w:pStyle w:val="11"/>
        <w:shd w:val="clea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考核内容：交变电流的产生与变化规律；正弦式交变电流的有效值、峰值与周期、频率；理想变压器的工作原理与基本计算；远距离输电的基本原理。</w:t>
      </w:r>
    </w:p>
    <w:p w14:paraId="7EDE2ABC">
      <w:pPr>
        <w:pStyle w:val="2"/>
        <w:numPr>
          <w:ilvl w:val="0"/>
          <w:numId w:val="1"/>
        </w:numPr>
        <w:shd w:val="clear"/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highlight w:val="none"/>
        </w:rPr>
      </w:pPr>
      <w:bookmarkStart w:id="21" w:name="heading_22"/>
      <w:r>
        <w:rPr>
          <w:highlight w:val="none"/>
        </w:rPr>
        <w:t>考核方式与试卷结构</w:t>
      </w:r>
      <w:bookmarkEnd w:id="21"/>
    </w:p>
    <w:p w14:paraId="5ABD45E8">
      <w:pPr>
        <w:pStyle w:val="11"/>
        <w:numPr>
          <w:ilvl w:val="0"/>
          <w:numId w:val="7"/>
        </w:numPr>
        <w:shd w:val="clear"/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考试方式：闭卷笔试，独立完成答题，严禁携带任何参考资料、电子设备。</w:t>
      </w:r>
    </w:p>
    <w:p w14:paraId="14981A87">
      <w:pPr>
        <w:pStyle w:val="11"/>
        <w:numPr>
          <w:ilvl w:val="0"/>
          <w:numId w:val="7"/>
        </w:numPr>
        <w:shd w:val="clear"/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考试时长：总分100分，考试时长60分钟。</w:t>
      </w:r>
    </w:p>
    <w:p w14:paraId="3DC60431">
      <w:pPr>
        <w:pStyle w:val="11"/>
        <w:numPr>
          <w:ilvl w:val="0"/>
          <w:numId w:val="7"/>
        </w:numPr>
        <w:shd w:val="clear"/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分值分布：高等数学上册35分，大学英语上册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30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分，高中物理电磁学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35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分。</w:t>
      </w:r>
    </w:p>
    <w:p w14:paraId="367C59D4">
      <w:pPr>
        <w:pStyle w:val="11"/>
        <w:numPr>
          <w:ilvl w:val="0"/>
          <w:numId w:val="7"/>
        </w:numPr>
        <w:shd w:val="clear"/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题型设置：包含选择题、填空题、计算题、翻译题、写作题等，以客观题考查基础掌握，主观题考查知识应用能力。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58A3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C6D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06A7D3"/>
    <w:multiLevelType w:val="singleLevel"/>
    <w:tmpl w:val="9806A7D3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9D248D24"/>
    <w:multiLevelType w:val="singleLevel"/>
    <w:tmpl w:val="9D248D24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>
    <w:nsid w:val="A60C3687"/>
    <w:multiLevelType w:val="singleLevel"/>
    <w:tmpl w:val="A60C3687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B1960D8D"/>
    <w:multiLevelType w:val="singleLevel"/>
    <w:tmpl w:val="B1960D8D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4">
    <w:nsid w:val="4485D38F"/>
    <w:multiLevelType w:val="singleLevel"/>
    <w:tmpl w:val="4485D38F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5">
    <w:nsid w:val="50F79B56"/>
    <w:multiLevelType w:val="singleLevel"/>
    <w:tmpl w:val="50F79B56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6">
    <w:nsid w:val="6EF5D085"/>
    <w:multiLevelType w:val="singleLevel"/>
    <w:tmpl w:val="6EF5D085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54642"/>
    <w:rsid w:val="20AC3352"/>
    <w:rsid w:val="2C69550F"/>
    <w:rsid w:val="6DF032CD"/>
    <w:rsid w:val="71A32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2425</Words>
  <Characters>2431</Characters>
  <TotalTime>9</TotalTime>
  <ScaleCrop>false</ScaleCrop>
  <LinksUpToDate>false</LinksUpToDate>
  <CharactersWithSpaces>2431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2026-04-01T14:37:00Z</dcterms:created>
  <dc:creator>Apache POI</dc:creator>
  <cp:lastModifiedBy>WPS_1651844923</cp:lastModifiedBy>
  <dcterms:modified xsi:type="dcterms:W3CDTF">2026-04-02T05:13:25Z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eyJoZGlkIjoiNGJmMzQ1MzdlNDZmODgzMDlkZjdhNWU0M2VlYzQxMDQiLCJ1c2VySWQiOiIxMzY3Mzg2ODE0In0=</vt:lpwstr>
  </property>
  <property fmtid="{D5CDD505-2E9C-101B-9397-08002B2CF9AE}" pid="3" name="KSOProductBuildVer">
    <vt:lpwstr>2052-12.1.0.25225</vt:lpwstr>
  </property>
  <property fmtid="{D5CDD505-2E9C-101B-9397-08002B2CF9AE}" pid="4" name="ICV">
    <vt:lpwstr>C225DA06533D4EAF826E108513890B4D_13</vt:lpwstr>
  </property>
</Properties>
</file>