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北京石油化工学院知网系统</w:t>
      </w: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教育部抽检上报服务模块导出使用说明书（院系使用版）</w:t>
      </w:r>
    </w:p>
    <w:p>
      <w:pPr>
        <w:pStyle w:val="2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sz w:val="32"/>
          <w:szCs w:val="32"/>
          <w:lang w:val="en-US" w:eastAsia="zh-CN"/>
        </w:rPr>
        <w:t>院系用户</w:t>
      </w:r>
      <w:r>
        <w:rPr>
          <w:rFonts w:hint="eastAsia"/>
          <w:sz w:val="32"/>
          <w:szCs w:val="32"/>
        </w:rPr>
        <w:t>导出抽检论文原</w:t>
      </w:r>
      <w:bookmarkStart w:id="1" w:name="_GoBack"/>
      <w:bookmarkEnd w:id="1"/>
      <w:r>
        <w:rPr>
          <w:rFonts w:hint="eastAsia"/>
          <w:sz w:val="32"/>
          <w:szCs w:val="32"/>
        </w:rPr>
        <w:t>文数据</w:t>
      </w:r>
    </w:p>
    <w:p>
      <w:pPr>
        <w:rPr>
          <w:rFonts w:hint="eastAsia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</w:rPr>
        <w:t>登录北京石油化工学</w:t>
      </w:r>
      <w:bookmarkStart w:id="0" w:name="OLE_LINK1"/>
      <w:r>
        <w:rPr>
          <w:rFonts w:hint="eastAsia"/>
          <w:b/>
          <w:bCs/>
          <w:sz w:val="24"/>
          <w:szCs w:val="24"/>
        </w:rPr>
        <w:t>院大学生毕业论文（设计）管理系统</w:t>
      </w:r>
      <w:r>
        <w:rPr>
          <w:rFonts w:hint="eastAsia"/>
          <w:b/>
          <w:bCs/>
          <w:sz w:val="24"/>
          <w:szCs w:val="24"/>
          <w:lang w:val="en-US" w:eastAsia="zh-CN"/>
        </w:rPr>
        <w:t xml:space="preserve"> https://co2.cnki.net/Login.html?dp=bipt&amp;r=1645085568321</w:t>
      </w:r>
    </w:p>
    <w:bookmarkEnd w:id="0"/>
    <w:p>
      <w:pPr>
        <w:rPr>
          <w:rFonts w:hint="eastAsia"/>
        </w:rPr>
      </w:pPr>
      <w:r>
        <w:drawing>
          <wp:inline distT="0" distB="0" distL="0" distR="0">
            <wp:extent cx="5274310" cy="2373630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“抽检上报服务”-“抽检论文上报”-“导出全部/选中学生”-“显示下载列表”-“下载”</w:t>
      </w:r>
    </w:p>
    <w:p>
      <w:p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建议双学位单独导出。</w:t>
      </w:r>
    </w:p>
    <w:p/>
    <w:p>
      <w:r>
        <w:drawing>
          <wp:inline distT="0" distB="0" distL="114300" distR="114300">
            <wp:extent cx="5274310" cy="2120265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 xml:space="preserve">       </w:t>
      </w:r>
      <w:r>
        <w:drawing>
          <wp:inline distT="0" distB="0" distL="114300" distR="114300">
            <wp:extent cx="3634105" cy="1929130"/>
            <wp:effectExtent l="0" t="0" r="4445" b="4445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34105" cy="192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480" w:firstLineChars="200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上一步点【</w:t>
      </w:r>
      <w:r>
        <w:rPr>
          <w:rFonts w:hint="eastAsia" w:ascii="微软雅黑" w:hAnsi="微软雅黑" w:eastAsia="微软雅黑"/>
          <w:b/>
          <w:bCs/>
          <w:sz w:val="24"/>
          <w:szCs w:val="24"/>
        </w:rPr>
        <w:t>确认</w:t>
      </w:r>
      <w:r>
        <w:rPr>
          <w:rFonts w:hint="eastAsia"/>
          <w:b/>
          <w:bCs/>
          <w:sz w:val="24"/>
          <w:szCs w:val="24"/>
        </w:rPr>
        <w:t>】后可关闭页面。</w:t>
      </w:r>
      <w:r>
        <w:rPr>
          <w:rFonts w:hint="eastAsia"/>
          <w:b/>
          <w:bCs/>
          <w:color w:val="FF0000"/>
          <w:sz w:val="24"/>
          <w:szCs w:val="24"/>
        </w:rPr>
        <w:t>等待下载任务时，出现的取消</w:t>
      </w:r>
      <w:r>
        <w:rPr>
          <w:rFonts w:hint="eastAsia"/>
          <w:b/>
          <w:bCs/>
          <w:sz w:val="24"/>
          <w:szCs w:val="24"/>
        </w:rPr>
        <w:t>，</w:t>
      </w:r>
      <w:r>
        <w:rPr>
          <w:rFonts w:hint="eastAsia"/>
          <w:b/>
          <w:bCs/>
          <w:color w:val="FF0000"/>
          <w:sz w:val="24"/>
          <w:szCs w:val="24"/>
        </w:rPr>
        <w:t>千万别点【取消】</w:t>
      </w:r>
      <w:r>
        <w:rPr>
          <w:rFonts w:hint="eastAsia"/>
          <w:b/>
          <w:bCs/>
          <w:sz w:val="24"/>
          <w:szCs w:val="24"/>
        </w:rPr>
        <w:t>等出现“下载”链接后下载到本地，等待中可以关闭页面。</w:t>
      </w:r>
    </w:p>
    <w:p>
      <w:r>
        <w:drawing>
          <wp:inline distT="0" distB="0" distL="0" distR="0">
            <wp:extent cx="5274310" cy="212598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2"/>
        <w:rPr>
          <w:sz w:val="32"/>
          <w:szCs w:val="32"/>
        </w:rPr>
      </w:pPr>
      <w:r>
        <w:rPr>
          <w:rFonts w:hint="eastAsia"/>
          <w:sz w:val="32"/>
          <w:szCs w:val="32"/>
        </w:rPr>
        <w:t>二、补充说明</w:t>
      </w:r>
    </w:p>
    <w:p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按钮“抽检上报导出”：导出教育部上报数据，可选PDF文档导出或论文原文导出</w:t>
      </w:r>
      <w:r>
        <w:rPr>
          <w:rFonts w:asciiTheme="majorEastAsia" w:hAnsiTheme="majorEastAsia" w:eastAsiaTheme="majorEastAsia"/>
          <w:b/>
          <w:bCs/>
          <w:sz w:val="24"/>
          <w:szCs w:val="24"/>
        </w:rPr>
        <w:t>·</w:t>
      </w:r>
      <w:r>
        <w:rPr>
          <w:b/>
          <w:bCs/>
          <w:sz w:val="24"/>
          <w:szCs w:val="24"/>
        </w:rPr>
        <w:t>PDF文档导出：若学生上传过PDF文件，直接导出，若未上传PDF文件，则把论文原文转为PDF导出</w:t>
      </w:r>
      <w:r>
        <w:rPr>
          <w:rFonts w:hint="eastAsia"/>
          <w:b/>
          <w:bCs/>
          <w:sz w:val="24"/>
          <w:szCs w:val="24"/>
        </w:rPr>
        <w:t>；</w:t>
      </w:r>
      <w:r>
        <w:rPr>
          <w:rFonts w:asciiTheme="majorEastAsia" w:hAnsiTheme="majorEastAsia" w:eastAsiaTheme="majorEastAsia"/>
          <w:b/>
          <w:bCs/>
          <w:sz w:val="24"/>
          <w:szCs w:val="24"/>
        </w:rPr>
        <w:t>·</w:t>
      </w:r>
      <w:r>
        <w:rPr>
          <w:b/>
          <w:bCs/>
          <w:sz w:val="24"/>
          <w:szCs w:val="24"/>
        </w:rPr>
        <w:t>论文原文导出：学生上传的待检测论文，直接导出</w:t>
      </w:r>
      <w:r>
        <w:rPr>
          <w:rFonts w:hint="eastAsia"/>
          <w:b/>
          <w:bCs/>
          <w:sz w:val="24"/>
          <w:szCs w:val="24"/>
        </w:rPr>
        <w:t>。</w:t>
      </w:r>
    </w:p>
    <w:p>
      <w:r>
        <w:drawing>
          <wp:inline distT="0" distB="0" distL="0" distR="0">
            <wp:extent cx="4963795" cy="1677035"/>
            <wp:effectExtent l="0" t="0" r="8255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7670" cy="1682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教育部要的“论文选题来源”，目前默认为“其他”，2</w:t>
      </w:r>
      <w:r>
        <w:rPr>
          <w:b/>
          <w:bCs/>
          <w:sz w:val="24"/>
          <w:szCs w:val="24"/>
        </w:rPr>
        <w:t>024-2025</w:t>
      </w:r>
      <w:r>
        <w:rPr>
          <w:rFonts w:hint="eastAsia"/>
          <w:b/>
          <w:bCs/>
          <w:sz w:val="24"/>
          <w:szCs w:val="24"/>
        </w:rPr>
        <w:t>学年可在系统里增加该项设置勾选填报。</w:t>
      </w:r>
    </w:p>
    <w:p>
      <w:r>
        <w:drawing>
          <wp:inline distT="0" distB="0" distL="0" distR="0">
            <wp:extent cx="5274310" cy="2101850"/>
            <wp:effectExtent l="133350" t="114300" r="154940" b="1460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18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3915DC7"/>
    <w:multiLevelType w:val="multilevel"/>
    <w:tmpl w:val="13915DC7"/>
    <w:lvl w:ilvl="0" w:tentative="0">
      <w:start w:val="1"/>
      <w:numFmt w:val="japaneseCounting"/>
      <w:lvlText w:val="%1、"/>
      <w:lvlJc w:val="left"/>
      <w:pPr>
        <w:ind w:left="581" w:hanging="581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liMzIyZGExNWQ1MDhiNzM0ZDFjYjQ3YWMyZjhiOWUifQ=="/>
  </w:docVars>
  <w:rsids>
    <w:rsidRoot w:val="001E42A7"/>
    <w:rsid w:val="000633FA"/>
    <w:rsid w:val="001E42A7"/>
    <w:rsid w:val="002C071E"/>
    <w:rsid w:val="00537729"/>
    <w:rsid w:val="00787DD2"/>
    <w:rsid w:val="00C2293F"/>
    <w:rsid w:val="00C86310"/>
    <w:rsid w:val="278A3BF6"/>
    <w:rsid w:val="3C800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1"/>
    <w:autoRedefine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字符"/>
    <w:basedOn w:val="7"/>
    <w:link w:val="5"/>
    <w:uiPriority w:val="99"/>
    <w:rPr>
      <w:sz w:val="18"/>
      <w:szCs w:val="18"/>
    </w:rPr>
  </w:style>
  <w:style w:type="character" w:customStyle="1" w:styleId="9">
    <w:name w:val="页脚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标题 1 字符"/>
    <w:basedOn w:val="7"/>
    <w:link w:val="2"/>
    <w:qFormat/>
    <w:uiPriority w:val="9"/>
    <w:rPr>
      <w:b/>
      <w:kern w:val="44"/>
      <w:sz w:val="44"/>
    </w:rPr>
  </w:style>
  <w:style w:type="character" w:customStyle="1" w:styleId="11">
    <w:name w:val="标题 2 字符"/>
    <w:basedOn w:val="7"/>
    <w:link w:val="3"/>
    <w:qFormat/>
    <w:uiPriority w:val="9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354</Words>
  <Characters>426</Characters>
  <Lines>2</Lines>
  <Paragraphs>1</Paragraphs>
  <TotalTime>4</TotalTime>
  <ScaleCrop>false</ScaleCrop>
  <LinksUpToDate>false</LinksUpToDate>
  <CharactersWithSpaces>434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2024-08-30T02:27:00Z</dcterms:created>
  <dc:creator>LMC</dc:creator>
  <cp:lastModifiedBy>华灵燕</cp:lastModifiedBy>
  <dcterms:modified xsi:type="dcterms:W3CDTF">2024-08-30T03:06:15Z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D99D1FACE64D4836B9356439706B5F5C_13</vt:lpwstr>
  </property>
</Properties>
</file>