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987" w:rsidRPr="00CC281B" w:rsidRDefault="00554987" w:rsidP="00747DE0">
      <w:pPr>
        <w:jc w:val="center"/>
        <w:rPr>
          <w:rFonts w:cs="Times New Roman"/>
          <w:b/>
          <w:bCs/>
          <w:sz w:val="32"/>
          <w:szCs w:val="32"/>
        </w:rPr>
      </w:pPr>
      <w:r w:rsidRPr="00CC281B">
        <w:rPr>
          <w:rFonts w:cs="宋体" w:hint="eastAsia"/>
          <w:b/>
          <w:bCs/>
          <w:sz w:val="32"/>
          <w:szCs w:val="32"/>
        </w:rPr>
        <w:t>经济管理学院接收转专业学生考核方案</w:t>
      </w:r>
    </w:p>
    <w:p w:rsidR="00554987" w:rsidRPr="00082887" w:rsidRDefault="00554987" w:rsidP="00747DE0">
      <w:pPr>
        <w:jc w:val="center"/>
        <w:rPr>
          <w:rFonts w:cs="Times New Roman"/>
          <w:b/>
          <w:sz w:val="28"/>
          <w:szCs w:val="28"/>
        </w:rPr>
      </w:pPr>
      <w:r w:rsidRPr="00082887">
        <w:rPr>
          <w:rFonts w:cs="宋体" w:hint="eastAsia"/>
          <w:b/>
          <w:sz w:val="28"/>
          <w:szCs w:val="28"/>
        </w:rPr>
        <w:t>（物流管理专业）</w:t>
      </w:r>
    </w:p>
    <w:p w:rsidR="00554987" w:rsidRPr="003701B2" w:rsidRDefault="00554987" w:rsidP="00747DE0">
      <w:pPr>
        <w:rPr>
          <w:rFonts w:cs="Times New Roman"/>
          <w:b/>
          <w:bCs/>
          <w:sz w:val="28"/>
          <w:szCs w:val="28"/>
        </w:rPr>
      </w:pPr>
      <w:r w:rsidRPr="003701B2">
        <w:rPr>
          <w:rFonts w:cs="宋体" w:hint="eastAsia"/>
          <w:b/>
          <w:bCs/>
          <w:sz w:val="28"/>
          <w:szCs w:val="28"/>
        </w:rPr>
        <w:t>一、考核办法及要求</w:t>
      </w:r>
    </w:p>
    <w:p w:rsidR="00554987" w:rsidRPr="008A1B5F" w:rsidRDefault="00554987" w:rsidP="00AB2AAC">
      <w:pPr>
        <w:widowControl/>
        <w:jc w:val="left"/>
        <w:rPr>
          <w:rFonts w:cs="宋体"/>
          <w:sz w:val="28"/>
          <w:szCs w:val="28"/>
        </w:rPr>
      </w:pPr>
      <w:r w:rsidRPr="008A1B5F">
        <w:rPr>
          <w:rFonts w:cs="宋体"/>
          <w:sz w:val="28"/>
          <w:szCs w:val="28"/>
        </w:rPr>
        <w:t>1.</w:t>
      </w:r>
      <w:r w:rsidRPr="008A1B5F">
        <w:rPr>
          <w:rFonts w:cs="宋体" w:hint="eastAsia"/>
          <w:sz w:val="28"/>
          <w:szCs w:val="28"/>
        </w:rPr>
        <w:t>对物流有一定了解，热爱物流专业；</w:t>
      </w:r>
    </w:p>
    <w:p w:rsidR="00554987" w:rsidRPr="008A1B5F" w:rsidRDefault="00554987" w:rsidP="00AB2AAC">
      <w:pPr>
        <w:widowControl/>
        <w:jc w:val="left"/>
        <w:rPr>
          <w:rFonts w:cs="宋体"/>
          <w:sz w:val="28"/>
          <w:szCs w:val="28"/>
        </w:rPr>
      </w:pPr>
      <w:r w:rsidRPr="008A1B5F">
        <w:rPr>
          <w:rFonts w:cs="宋体"/>
          <w:sz w:val="28"/>
          <w:szCs w:val="28"/>
        </w:rPr>
        <w:t>2.</w:t>
      </w:r>
      <w:r w:rsidRPr="008A1B5F">
        <w:rPr>
          <w:rFonts w:cs="宋体" w:hint="eastAsia"/>
          <w:sz w:val="28"/>
          <w:szCs w:val="28"/>
        </w:rPr>
        <w:t>对仓储、运输等规划布局及物流信息有兴趣；</w:t>
      </w:r>
    </w:p>
    <w:p w:rsidR="00554987" w:rsidRPr="008A1B5F" w:rsidRDefault="00554987" w:rsidP="00AB2AAC">
      <w:pPr>
        <w:widowControl/>
        <w:jc w:val="left"/>
        <w:rPr>
          <w:rFonts w:cs="宋体"/>
          <w:sz w:val="28"/>
          <w:szCs w:val="28"/>
        </w:rPr>
      </w:pPr>
      <w:r w:rsidRPr="008A1B5F">
        <w:rPr>
          <w:rFonts w:cs="宋体"/>
          <w:sz w:val="28"/>
          <w:szCs w:val="28"/>
        </w:rPr>
        <w:t>3.</w:t>
      </w:r>
      <w:r w:rsidRPr="008A1B5F">
        <w:rPr>
          <w:rFonts w:cs="宋体" w:hint="eastAsia"/>
          <w:sz w:val="28"/>
          <w:szCs w:val="28"/>
        </w:rPr>
        <w:t>数学及外语基础较好；</w:t>
      </w:r>
    </w:p>
    <w:p w:rsidR="00554987" w:rsidRPr="008A1B5F" w:rsidRDefault="00554987" w:rsidP="00AB2AAC">
      <w:pPr>
        <w:widowControl/>
        <w:jc w:val="left"/>
        <w:rPr>
          <w:rFonts w:cs="宋体"/>
          <w:sz w:val="28"/>
          <w:szCs w:val="28"/>
        </w:rPr>
      </w:pPr>
      <w:r w:rsidRPr="008A1B5F">
        <w:rPr>
          <w:rFonts w:cs="宋体"/>
          <w:sz w:val="28"/>
          <w:szCs w:val="28"/>
        </w:rPr>
        <w:t>4.</w:t>
      </w:r>
      <w:r w:rsidR="008A6C10">
        <w:rPr>
          <w:rFonts w:cs="宋体" w:hint="eastAsia"/>
          <w:sz w:val="28"/>
          <w:szCs w:val="28"/>
        </w:rPr>
        <w:t>身体健康，勤奋踏实。</w:t>
      </w:r>
      <w:bookmarkStart w:id="0" w:name="_GoBack"/>
      <w:bookmarkEnd w:id="0"/>
    </w:p>
    <w:p w:rsidR="00554987" w:rsidRPr="003701B2" w:rsidRDefault="00554987" w:rsidP="00AB2AAC">
      <w:pPr>
        <w:rPr>
          <w:rFonts w:cs="Times New Roman"/>
          <w:b/>
          <w:bCs/>
          <w:sz w:val="28"/>
          <w:szCs w:val="28"/>
        </w:rPr>
      </w:pPr>
      <w:r w:rsidRPr="003701B2">
        <w:rPr>
          <w:rFonts w:cs="宋体" w:hint="eastAsia"/>
          <w:b/>
          <w:bCs/>
          <w:sz w:val="28"/>
          <w:szCs w:val="28"/>
        </w:rPr>
        <w:t>二、面试方法</w:t>
      </w:r>
    </w:p>
    <w:p w:rsidR="00554987" w:rsidRPr="00747DE0" w:rsidRDefault="00554987" w:rsidP="00747DE0">
      <w:pPr>
        <w:rPr>
          <w:rFonts w:cs="Times New Roman"/>
          <w:sz w:val="28"/>
          <w:szCs w:val="28"/>
        </w:rPr>
      </w:pPr>
      <w:r w:rsidRPr="00747DE0">
        <w:rPr>
          <w:sz w:val="28"/>
          <w:szCs w:val="28"/>
        </w:rPr>
        <w:t>1.</w:t>
      </w:r>
      <w:r w:rsidRPr="00747DE0">
        <w:rPr>
          <w:rFonts w:cs="宋体" w:hint="eastAsia"/>
          <w:sz w:val="28"/>
          <w:szCs w:val="28"/>
        </w:rPr>
        <w:t>由</w:t>
      </w:r>
      <w:r>
        <w:rPr>
          <w:rFonts w:cs="宋体" w:hint="eastAsia"/>
          <w:sz w:val="28"/>
          <w:szCs w:val="28"/>
        </w:rPr>
        <w:t>专业负责人、责任教授、专业核心教师等</w:t>
      </w:r>
      <w:r w:rsidRPr="00747DE0">
        <w:rPr>
          <w:rFonts w:cs="宋体" w:hint="eastAsia"/>
          <w:sz w:val="28"/>
          <w:szCs w:val="28"/>
        </w:rPr>
        <w:t>组成</w:t>
      </w: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人及以上</w:t>
      </w:r>
      <w:r w:rsidRPr="00747DE0">
        <w:rPr>
          <w:rFonts w:cs="宋体" w:hint="eastAsia"/>
          <w:sz w:val="28"/>
          <w:szCs w:val="28"/>
        </w:rPr>
        <w:t>面试考核小组。</w:t>
      </w:r>
    </w:p>
    <w:p w:rsidR="00554987" w:rsidRPr="00747DE0" w:rsidRDefault="00554987" w:rsidP="00747DE0">
      <w:pPr>
        <w:rPr>
          <w:rFonts w:cs="Times New Roman"/>
          <w:sz w:val="28"/>
          <w:szCs w:val="28"/>
        </w:rPr>
      </w:pPr>
      <w:r w:rsidRPr="00747DE0">
        <w:rPr>
          <w:sz w:val="28"/>
          <w:szCs w:val="28"/>
        </w:rPr>
        <w:t>2.</w:t>
      </w:r>
      <w:r>
        <w:rPr>
          <w:rFonts w:cs="宋体" w:hint="eastAsia"/>
          <w:sz w:val="28"/>
          <w:szCs w:val="28"/>
        </w:rPr>
        <w:t>物流管理</w:t>
      </w:r>
      <w:r w:rsidRPr="00747DE0">
        <w:rPr>
          <w:rFonts w:cs="宋体" w:hint="eastAsia"/>
          <w:sz w:val="28"/>
          <w:szCs w:val="28"/>
        </w:rPr>
        <w:t>专业依专业需要确定如下考核内容：</w:t>
      </w:r>
    </w:p>
    <w:p w:rsidR="00554987" w:rsidRPr="00275A6B" w:rsidRDefault="00554987" w:rsidP="00CC281B">
      <w:pPr>
        <w:ind w:firstLineChars="200" w:firstLine="560"/>
        <w:rPr>
          <w:rFonts w:cs="Times New Roman"/>
          <w:sz w:val="28"/>
          <w:szCs w:val="28"/>
        </w:rPr>
      </w:pPr>
      <w:r w:rsidRPr="00275A6B">
        <w:rPr>
          <w:rFonts w:cs="宋体" w:hint="eastAsia"/>
          <w:sz w:val="28"/>
          <w:szCs w:val="28"/>
        </w:rPr>
        <w:t>学生面试时提交撰写好的个人规划书，内容为个人背景、学业生涯规划、毕业规划，要求为自己未来</w:t>
      </w:r>
      <w:r w:rsidRPr="00275A6B">
        <w:rPr>
          <w:sz w:val="28"/>
          <w:szCs w:val="28"/>
        </w:rPr>
        <w:t>3</w:t>
      </w:r>
      <w:r w:rsidRPr="00275A6B">
        <w:rPr>
          <w:rFonts w:cs="宋体" w:hint="eastAsia"/>
          <w:sz w:val="28"/>
          <w:szCs w:val="28"/>
        </w:rPr>
        <w:t>年的</w:t>
      </w:r>
      <w:r>
        <w:rPr>
          <w:rFonts w:cs="宋体" w:hint="eastAsia"/>
          <w:sz w:val="28"/>
          <w:szCs w:val="28"/>
        </w:rPr>
        <w:t>物流管理</w:t>
      </w:r>
      <w:r w:rsidRPr="00275A6B">
        <w:rPr>
          <w:rFonts w:cs="宋体" w:hint="eastAsia"/>
          <w:sz w:val="28"/>
          <w:szCs w:val="28"/>
        </w:rPr>
        <w:t>专业学习制定出详细计划，并给出自己的毕业规划。文体不限，字数不超过</w:t>
      </w:r>
      <w:r w:rsidRPr="00275A6B">
        <w:rPr>
          <w:sz w:val="28"/>
          <w:szCs w:val="28"/>
        </w:rPr>
        <w:t>800</w:t>
      </w:r>
      <w:r w:rsidRPr="00275A6B">
        <w:rPr>
          <w:rFonts w:cs="宋体" w:hint="eastAsia"/>
          <w:sz w:val="28"/>
          <w:szCs w:val="28"/>
        </w:rPr>
        <w:t>字，以表达形式简单明了、内容实际可行作为评价标准。</w:t>
      </w:r>
    </w:p>
    <w:p w:rsidR="00554987" w:rsidRDefault="00554987" w:rsidP="00A3700F">
      <w:pPr>
        <w:ind w:firstLineChars="200" w:firstLine="560"/>
        <w:rPr>
          <w:rFonts w:cs="Times New Roman"/>
          <w:sz w:val="28"/>
          <w:szCs w:val="28"/>
        </w:rPr>
      </w:pPr>
      <w:r w:rsidRPr="00275A6B">
        <w:rPr>
          <w:rFonts w:cs="宋体" w:hint="eastAsia"/>
          <w:sz w:val="28"/>
          <w:szCs w:val="28"/>
        </w:rPr>
        <w:t>进行现场答辩，考</w:t>
      </w:r>
      <w:r>
        <w:rPr>
          <w:rFonts w:cs="宋体" w:hint="eastAsia"/>
          <w:sz w:val="28"/>
          <w:szCs w:val="28"/>
        </w:rPr>
        <w:t>察学生</w:t>
      </w:r>
      <w:r w:rsidRPr="00275A6B">
        <w:rPr>
          <w:rFonts w:cs="宋体" w:hint="eastAsia"/>
          <w:sz w:val="28"/>
          <w:szCs w:val="28"/>
        </w:rPr>
        <w:t>对专业的认识、表达</w:t>
      </w:r>
      <w:r>
        <w:rPr>
          <w:rFonts w:cs="宋体" w:hint="eastAsia"/>
          <w:sz w:val="28"/>
          <w:szCs w:val="28"/>
        </w:rPr>
        <w:t>能力、</w:t>
      </w:r>
      <w:r w:rsidRPr="00275A6B">
        <w:rPr>
          <w:rFonts w:cs="宋体" w:hint="eastAsia"/>
          <w:sz w:val="28"/>
          <w:szCs w:val="28"/>
        </w:rPr>
        <w:t>应变能力</w:t>
      </w:r>
      <w:r>
        <w:rPr>
          <w:rFonts w:cs="宋体" w:hint="eastAsia"/>
          <w:sz w:val="28"/>
          <w:szCs w:val="28"/>
        </w:rPr>
        <w:t>及逻辑思维能力等</w:t>
      </w:r>
      <w:r w:rsidRPr="00275A6B">
        <w:rPr>
          <w:rFonts w:cs="宋体" w:hint="eastAsia"/>
          <w:sz w:val="28"/>
          <w:szCs w:val="28"/>
        </w:rPr>
        <w:t>。</w:t>
      </w:r>
    </w:p>
    <w:p w:rsidR="00554987" w:rsidRPr="003701B2" w:rsidRDefault="000562BC" w:rsidP="00747DE0">
      <w:pPr>
        <w:rPr>
          <w:rFonts w:cs="Times New Roman"/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三、</w:t>
      </w:r>
      <w:r w:rsidR="00554987" w:rsidRPr="003701B2">
        <w:rPr>
          <w:rFonts w:cs="宋体" w:hint="eastAsia"/>
          <w:b/>
          <w:bCs/>
          <w:sz w:val="28"/>
          <w:szCs w:val="28"/>
        </w:rPr>
        <w:t>面试成绩评定</w:t>
      </w:r>
    </w:p>
    <w:p w:rsidR="00554987" w:rsidRPr="00747DE0" w:rsidRDefault="00554987" w:rsidP="00747DE0">
      <w:pPr>
        <w:rPr>
          <w:rFonts w:cs="Times New Roman"/>
          <w:sz w:val="28"/>
          <w:szCs w:val="28"/>
        </w:rPr>
      </w:pPr>
      <w:r w:rsidRPr="00747DE0">
        <w:rPr>
          <w:rFonts w:cs="宋体" w:hint="eastAsia"/>
          <w:sz w:val="28"/>
          <w:szCs w:val="28"/>
        </w:rPr>
        <w:t>成绩由考核小组成员在评分表上现场打分</w:t>
      </w:r>
      <w:r>
        <w:rPr>
          <w:rFonts w:cs="宋体" w:hint="eastAsia"/>
          <w:sz w:val="28"/>
          <w:szCs w:val="28"/>
        </w:rPr>
        <w:t>。</w:t>
      </w:r>
    </w:p>
    <w:p w:rsidR="00554987" w:rsidRDefault="00554987" w:rsidP="00CC01E0">
      <w:pPr>
        <w:rPr>
          <w:rFonts w:cs="宋体"/>
          <w:b/>
          <w:bCs/>
          <w:sz w:val="28"/>
          <w:szCs w:val="28"/>
        </w:rPr>
      </w:pPr>
      <w:r w:rsidRPr="003701B2">
        <w:rPr>
          <w:rFonts w:cs="宋体" w:hint="eastAsia"/>
          <w:b/>
          <w:bCs/>
          <w:sz w:val="28"/>
          <w:szCs w:val="28"/>
        </w:rPr>
        <w:t>四、面试评分表</w:t>
      </w:r>
    </w:p>
    <w:p w:rsidR="00CC281B" w:rsidRPr="00747DE0" w:rsidRDefault="00CC281B" w:rsidP="00CC01E0">
      <w:pPr>
        <w:rPr>
          <w:rFonts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4678"/>
      </w:tblGrid>
      <w:tr w:rsidR="00554987" w:rsidRPr="00216AC4">
        <w:tc>
          <w:tcPr>
            <w:tcW w:w="3510" w:type="dxa"/>
          </w:tcPr>
          <w:p w:rsidR="00554987" w:rsidRPr="00216AC4" w:rsidRDefault="00554987" w:rsidP="00216A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6AC4">
              <w:rPr>
                <w:rFonts w:cs="宋体" w:hint="eastAsia"/>
                <w:sz w:val="24"/>
                <w:szCs w:val="24"/>
              </w:rPr>
              <w:t>文字表达</w:t>
            </w:r>
            <w:r w:rsidRPr="00216AC4">
              <w:rPr>
                <w:sz w:val="24"/>
                <w:szCs w:val="24"/>
              </w:rPr>
              <w:t>40</w:t>
            </w:r>
            <w:r w:rsidRPr="00216AC4">
              <w:rPr>
                <w:rFonts w:cs="宋体" w:hint="eastAsia"/>
                <w:sz w:val="24"/>
                <w:szCs w:val="24"/>
              </w:rPr>
              <w:t>分</w:t>
            </w:r>
          </w:p>
        </w:tc>
        <w:tc>
          <w:tcPr>
            <w:tcW w:w="4678" w:type="dxa"/>
          </w:tcPr>
          <w:p w:rsidR="00554987" w:rsidRPr="00216AC4" w:rsidRDefault="00554987" w:rsidP="00216AC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216AC4">
              <w:rPr>
                <w:rFonts w:cs="宋体" w:hint="eastAsia"/>
                <w:sz w:val="24"/>
                <w:szCs w:val="24"/>
              </w:rPr>
              <w:t>专业认识、表达及应变能力等</w:t>
            </w:r>
            <w:r w:rsidRPr="00216AC4">
              <w:rPr>
                <w:sz w:val="24"/>
                <w:szCs w:val="24"/>
              </w:rPr>
              <w:t>60</w:t>
            </w:r>
            <w:r w:rsidRPr="00216AC4">
              <w:rPr>
                <w:rFonts w:cs="宋体" w:hint="eastAsia"/>
                <w:sz w:val="24"/>
                <w:szCs w:val="24"/>
              </w:rPr>
              <w:t>分</w:t>
            </w:r>
          </w:p>
        </w:tc>
      </w:tr>
      <w:tr w:rsidR="00554987" w:rsidRPr="00216AC4">
        <w:tc>
          <w:tcPr>
            <w:tcW w:w="3510" w:type="dxa"/>
          </w:tcPr>
          <w:p w:rsidR="00554987" w:rsidRPr="00216AC4" w:rsidRDefault="00554987" w:rsidP="00CC01E0">
            <w:pPr>
              <w:rPr>
                <w:rFonts w:cs="Times New Roman"/>
              </w:rPr>
            </w:pPr>
            <w:r w:rsidRPr="00216AC4">
              <w:rPr>
                <w:rFonts w:cs="宋体" w:hint="eastAsia"/>
              </w:rPr>
              <w:t>规划书与个人紧密结合；</w:t>
            </w:r>
          </w:p>
          <w:p w:rsidR="00554987" w:rsidRPr="00216AC4" w:rsidRDefault="00554987" w:rsidP="00CC01E0">
            <w:pPr>
              <w:rPr>
                <w:rFonts w:cs="Times New Roman"/>
              </w:rPr>
            </w:pPr>
            <w:r w:rsidRPr="00216AC4">
              <w:rPr>
                <w:rFonts w:cs="宋体" w:hint="eastAsia"/>
              </w:rPr>
              <w:lastRenderedPageBreak/>
              <w:t>学业计划详细具体可行；</w:t>
            </w:r>
          </w:p>
          <w:p w:rsidR="00554987" w:rsidRPr="00216AC4" w:rsidRDefault="00554987" w:rsidP="00CC01E0">
            <w:pPr>
              <w:rPr>
                <w:rFonts w:cs="Times New Roman"/>
              </w:rPr>
            </w:pPr>
            <w:r w:rsidRPr="00216AC4">
              <w:rPr>
                <w:rFonts w:cs="宋体" w:hint="eastAsia"/>
              </w:rPr>
              <w:t>对毕业规划的支撑度强；</w:t>
            </w:r>
          </w:p>
          <w:p w:rsidR="00554987" w:rsidRPr="00216AC4" w:rsidRDefault="00554987" w:rsidP="00CC01E0">
            <w:pPr>
              <w:rPr>
                <w:rFonts w:cs="Times New Roman"/>
                <w:sz w:val="28"/>
                <w:szCs w:val="28"/>
              </w:rPr>
            </w:pPr>
            <w:r w:rsidRPr="00216AC4">
              <w:rPr>
                <w:rFonts w:cs="宋体" w:hint="eastAsia"/>
              </w:rPr>
              <w:t>表达形式简明，且易于理解。</w:t>
            </w:r>
          </w:p>
        </w:tc>
        <w:tc>
          <w:tcPr>
            <w:tcW w:w="4678" w:type="dxa"/>
          </w:tcPr>
          <w:p w:rsidR="00554987" w:rsidRPr="00216AC4" w:rsidRDefault="00554987" w:rsidP="0003028C">
            <w:pPr>
              <w:rPr>
                <w:rFonts w:cs="Times New Roman"/>
              </w:rPr>
            </w:pPr>
            <w:r w:rsidRPr="00216AC4">
              <w:rPr>
                <w:rFonts w:cs="宋体" w:hint="eastAsia"/>
              </w:rPr>
              <w:lastRenderedPageBreak/>
              <w:t>对专业领域了解充分；</w:t>
            </w:r>
          </w:p>
          <w:p w:rsidR="00554987" w:rsidRPr="00216AC4" w:rsidRDefault="00554987" w:rsidP="0003028C">
            <w:pPr>
              <w:rPr>
                <w:rFonts w:cs="Times New Roman"/>
              </w:rPr>
            </w:pPr>
            <w:r w:rsidRPr="00216AC4">
              <w:rPr>
                <w:rFonts w:cs="宋体" w:hint="eastAsia"/>
              </w:rPr>
              <w:lastRenderedPageBreak/>
              <w:t>有自己的观点、思想等；</w:t>
            </w:r>
          </w:p>
          <w:p w:rsidR="00554987" w:rsidRPr="00216AC4" w:rsidRDefault="00554987" w:rsidP="0003028C">
            <w:pPr>
              <w:rPr>
                <w:rFonts w:cs="Times New Roman"/>
              </w:rPr>
            </w:pPr>
            <w:r w:rsidRPr="00216AC4">
              <w:rPr>
                <w:rFonts w:cs="宋体" w:hint="eastAsia"/>
              </w:rPr>
              <w:t>善于表达，应变能力及逻辑思维能力强。</w:t>
            </w:r>
          </w:p>
          <w:p w:rsidR="00554987" w:rsidRPr="00216AC4" w:rsidRDefault="00554987" w:rsidP="00CC01E0">
            <w:pPr>
              <w:rPr>
                <w:rFonts w:cs="Times New Roman"/>
                <w:sz w:val="28"/>
                <w:szCs w:val="28"/>
              </w:rPr>
            </w:pPr>
            <w:r w:rsidRPr="00216AC4">
              <w:rPr>
                <w:rFonts w:cs="宋体" w:hint="eastAsia"/>
              </w:rPr>
              <w:t>大学英语四级通过者优先；平均学分绩在</w:t>
            </w:r>
            <w:r w:rsidRPr="00216AC4">
              <w:t>80</w:t>
            </w:r>
            <w:r w:rsidRPr="00216AC4">
              <w:rPr>
                <w:rFonts w:cs="宋体" w:hint="eastAsia"/>
              </w:rPr>
              <w:t>以上的学生优先；在校期间获得各种表彰及荣誉的学生优先。</w:t>
            </w:r>
          </w:p>
        </w:tc>
      </w:tr>
    </w:tbl>
    <w:p w:rsidR="00554987" w:rsidRPr="00747DE0" w:rsidRDefault="00554987" w:rsidP="00CC01E0">
      <w:pPr>
        <w:rPr>
          <w:rFonts w:cs="Times New Roman"/>
          <w:sz w:val="28"/>
          <w:szCs w:val="28"/>
        </w:rPr>
      </w:pPr>
    </w:p>
    <w:p w:rsidR="00554987" w:rsidRPr="00E61D0C" w:rsidRDefault="00554987" w:rsidP="00747DE0">
      <w:pPr>
        <w:rPr>
          <w:rFonts w:cs="Times New Roman"/>
          <w:b/>
          <w:bCs/>
          <w:sz w:val="28"/>
          <w:szCs w:val="28"/>
        </w:rPr>
      </w:pPr>
      <w:r w:rsidRPr="00E61D0C">
        <w:rPr>
          <w:rFonts w:cs="宋体" w:hint="eastAsia"/>
          <w:b/>
          <w:bCs/>
          <w:sz w:val="28"/>
          <w:szCs w:val="28"/>
        </w:rPr>
        <w:t>五、时间</w:t>
      </w:r>
      <w:r>
        <w:rPr>
          <w:rFonts w:cs="宋体" w:hint="eastAsia"/>
          <w:b/>
          <w:bCs/>
          <w:sz w:val="28"/>
          <w:szCs w:val="28"/>
        </w:rPr>
        <w:t>、地点</w:t>
      </w:r>
      <w:r w:rsidRPr="00E61D0C">
        <w:rPr>
          <w:rFonts w:cs="宋体" w:hint="eastAsia"/>
          <w:b/>
          <w:bCs/>
          <w:sz w:val="28"/>
          <w:szCs w:val="28"/>
        </w:rPr>
        <w:t>安排</w:t>
      </w:r>
    </w:p>
    <w:p w:rsidR="00554987" w:rsidRPr="000A3020" w:rsidRDefault="00554987" w:rsidP="00747DE0">
      <w:pPr>
        <w:rPr>
          <w:rFonts w:cs="Times New Roman"/>
          <w:sz w:val="28"/>
          <w:szCs w:val="28"/>
        </w:rPr>
      </w:pPr>
      <w:r>
        <w:rPr>
          <w:sz w:val="28"/>
          <w:szCs w:val="28"/>
        </w:rPr>
        <w:t>1.</w:t>
      </w:r>
      <w:r>
        <w:rPr>
          <w:rFonts w:cs="宋体" w:hint="eastAsia"/>
          <w:sz w:val="28"/>
          <w:szCs w:val="28"/>
        </w:rPr>
        <w:t>考核时间：</w:t>
      </w:r>
      <w:r w:rsidR="00204B2D">
        <w:rPr>
          <w:sz w:val="28"/>
          <w:szCs w:val="28"/>
        </w:rPr>
        <w:t xml:space="preserve"> 201</w:t>
      </w:r>
      <w:r w:rsidR="00204B2D">
        <w:rPr>
          <w:rFonts w:hint="eastAsia"/>
          <w:sz w:val="28"/>
          <w:szCs w:val="28"/>
        </w:rPr>
        <w:t>8</w:t>
      </w:r>
      <w:r w:rsidRPr="00FD5EF8">
        <w:rPr>
          <w:rFonts w:cs="宋体" w:hint="eastAsia"/>
          <w:sz w:val="28"/>
          <w:szCs w:val="28"/>
        </w:rPr>
        <w:t>年</w:t>
      </w:r>
      <w:r w:rsidRPr="00FD5EF8">
        <w:rPr>
          <w:sz w:val="28"/>
          <w:szCs w:val="28"/>
        </w:rPr>
        <w:t>5</w:t>
      </w:r>
      <w:r w:rsidRPr="00FD5EF8">
        <w:rPr>
          <w:rFonts w:cs="宋体" w:hint="eastAsia"/>
          <w:sz w:val="28"/>
          <w:szCs w:val="28"/>
        </w:rPr>
        <w:t>月</w:t>
      </w:r>
      <w:r w:rsidR="000A3020">
        <w:rPr>
          <w:rFonts w:hint="eastAsia"/>
          <w:sz w:val="28"/>
          <w:szCs w:val="28"/>
        </w:rPr>
        <w:t>22</w:t>
      </w:r>
      <w:r w:rsidRPr="00FD5EF8">
        <w:rPr>
          <w:rFonts w:cs="宋体" w:hint="eastAsia"/>
          <w:sz w:val="28"/>
          <w:szCs w:val="28"/>
        </w:rPr>
        <w:t>日下午</w:t>
      </w:r>
      <w:r w:rsidR="00543EC8">
        <w:rPr>
          <w:sz w:val="28"/>
          <w:szCs w:val="28"/>
        </w:rPr>
        <w:t>4</w:t>
      </w:r>
      <w:r w:rsidR="00543EC8">
        <w:rPr>
          <w:rFonts w:hint="eastAsia"/>
          <w:sz w:val="28"/>
          <w:szCs w:val="28"/>
        </w:rPr>
        <w:t>点</w:t>
      </w:r>
    </w:p>
    <w:p w:rsidR="00554987" w:rsidRDefault="00554987" w:rsidP="00AB2AAC">
      <w:pPr>
        <w:rPr>
          <w:rFonts w:cs="Times New Roman"/>
          <w:sz w:val="28"/>
          <w:szCs w:val="28"/>
        </w:rPr>
      </w:pPr>
      <w:r>
        <w:rPr>
          <w:rFonts w:cs="宋体" w:hint="eastAsia"/>
          <w:sz w:val="28"/>
          <w:szCs w:val="28"/>
        </w:rPr>
        <w:t>面试地点：</w:t>
      </w:r>
      <w:r w:rsidRPr="00AB2AAC">
        <w:rPr>
          <w:rFonts w:cs="宋体" w:hint="eastAsia"/>
          <w:sz w:val="28"/>
          <w:szCs w:val="28"/>
        </w:rPr>
        <w:t>康</w:t>
      </w:r>
      <w:r w:rsidRPr="00AB2AAC">
        <w:rPr>
          <w:sz w:val="28"/>
          <w:szCs w:val="28"/>
        </w:rPr>
        <w:t>331</w:t>
      </w:r>
    </w:p>
    <w:p w:rsidR="00554987" w:rsidRPr="00E61D0C" w:rsidRDefault="00554987" w:rsidP="00747DE0">
      <w:pPr>
        <w:rPr>
          <w:rFonts w:cs="Times New Roman"/>
          <w:sz w:val="28"/>
          <w:szCs w:val="28"/>
        </w:rPr>
      </w:pPr>
    </w:p>
    <w:p w:rsidR="00554987" w:rsidRPr="00747DE0" w:rsidRDefault="00554987" w:rsidP="00CB046D">
      <w:pPr>
        <w:jc w:val="right"/>
        <w:rPr>
          <w:rFonts w:cs="Times New Roman"/>
          <w:sz w:val="28"/>
          <w:szCs w:val="28"/>
        </w:rPr>
      </w:pPr>
      <w:r w:rsidRPr="00747DE0">
        <w:rPr>
          <w:rFonts w:cs="Times New Roman"/>
          <w:sz w:val="28"/>
          <w:szCs w:val="28"/>
        </w:rPr>
        <w:tab/>
      </w:r>
      <w:r w:rsidRPr="00747DE0">
        <w:rPr>
          <w:rFonts w:cs="Times New Roman"/>
          <w:sz w:val="28"/>
          <w:szCs w:val="28"/>
        </w:rPr>
        <w:tab/>
      </w:r>
      <w:r w:rsidRPr="00747DE0">
        <w:rPr>
          <w:rFonts w:cs="Times New Roman"/>
          <w:sz w:val="28"/>
          <w:szCs w:val="28"/>
        </w:rPr>
        <w:tab/>
      </w:r>
      <w:r>
        <w:rPr>
          <w:rFonts w:cs="宋体" w:hint="eastAsia"/>
          <w:sz w:val="28"/>
          <w:szCs w:val="28"/>
        </w:rPr>
        <w:t>经济管理学院</w:t>
      </w:r>
    </w:p>
    <w:p w:rsidR="00554987" w:rsidRPr="00747DE0" w:rsidRDefault="00554987" w:rsidP="00CB046D">
      <w:pPr>
        <w:jc w:val="right"/>
        <w:rPr>
          <w:rFonts w:cs="Times New Roman"/>
          <w:sz w:val="28"/>
          <w:szCs w:val="28"/>
        </w:rPr>
      </w:pPr>
      <w:r>
        <w:rPr>
          <w:sz w:val="28"/>
          <w:szCs w:val="28"/>
        </w:rPr>
        <w:t>2018</w:t>
      </w:r>
      <w:r w:rsidRPr="00747DE0">
        <w:rPr>
          <w:rFonts w:cs="宋体" w:hint="eastAsia"/>
          <w:sz w:val="28"/>
          <w:szCs w:val="28"/>
        </w:rPr>
        <w:t>年</w:t>
      </w:r>
      <w:r>
        <w:rPr>
          <w:sz w:val="28"/>
          <w:szCs w:val="28"/>
        </w:rPr>
        <w:t>4</w:t>
      </w:r>
      <w:r w:rsidRPr="00747DE0">
        <w:rPr>
          <w:rFonts w:cs="宋体" w:hint="eastAsia"/>
          <w:sz w:val="28"/>
          <w:szCs w:val="28"/>
        </w:rPr>
        <w:t>月</w:t>
      </w:r>
      <w:r>
        <w:rPr>
          <w:sz w:val="28"/>
          <w:szCs w:val="28"/>
        </w:rPr>
        <w:t>10</w:t>
      </w:r>
      <w:r w:rsidRPr="00747DE0">
        <w:rPr>
          <w:rFonts w:cs="宋体" w:hint="eastAsia"/>
          <w:sz w:val="28"/>
          <w:szCs w:val="28"/>
        </w:rPr>
        <w:t>日</w:t>
      </w:r>
    </w:p>
    <w:sectPr w:rsidR="00554987" w:rsidRPr="00747DE0" w:rsidSect="004935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614" w:rsidRDefault="009F6614" w:rsidP="00A366C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F6614" w:rsidRDefault="009F6614" w:rsidP="00A366C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614" w:rsidRDefault="009F6614" w:rsidP="00A366C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F6614" w:rsidRDefault="009F6614" w:rsidP="00A366C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03028C"/>
    <w:rsid w:val="000373D1"/>
    <w:rsid w:val="000562BC"/>
    <w:rsid w:val="00082887"/>
    <w:rsid w:val="000A3020"/>
    <w:rsid w:val="00124DCE"/>
    <w:rsid w:val="0014314F"/>
    <w:rsid w:val="00147A19"/>
    <w:rsid w:val="00204B2D"/>
    <w:rsid w:val="00216AC4"/>
    <w:rsid w:val="00272C52"/>
    <w:rsid w:val="00275A6B"/>
    <w:rsid w:val="00282F09"/>
    <w:rsid w:val="002B2A7C"/>
    <w:rsid w:val="002B7C09"/>
    <w:rsid w:val="002F10FD"/>
    <w:rsid w:val="002F3726"/>
    <w:rsid w:val="003668E2"/>
    <w:rsid w:val="003701B2"/>
    <w:rsid w:val="00383761"/>
    <w:rsid w:val="003907A6"/>
    <w:rsid w:val="00393D4D"/>
    <w:rsid w:val="003B4898"/>
    <w:rsid w:val="003F14E9"/>
    <w:rsid w:val="00413D5D"/>
    <w:rsid w:val="00447BD6"/>
    <w:rsid w:val="00456263"/>
    <w:rsid w:val="00493541"/>
    <w:rsid w:val="00543EC8"/>
    <w:rsid w:val="00554987"/>
    <w:rsid w:val="005D4910"/>
    <w:rsid w:val="006308C1"/>
    <w:rsid w:val="006A5FB5"/>
    <w:rsid w:val="006D59D2"/>
    <w:rsid w:val="00747DE0"/>
    <w:rsid w:val="00792A95"/>
    <w:rsid w:val="007B7D9C"/>
    <w:rsid w:val="007F19B8"/>
    <w:rsid w:val="008A0ACB"/>
    <w:rsid w:val="008A1B5F"/>
    <w:rsid w:val="008A6C10"/>
    <w:rsid w:val="008F0A40"/>
    <w:rsid w:val="00934B63"/>
    <w:rsid w:val="009643B5"/>
    <w:rsid w:val="009F6614"/>
    <w:rsid w:val="00A366CD"/>
    <w:rsid w:val="00A3700F"/>
    <w:rsid w:val="00AB2AAC"/>
    <w:rsid w:val="00B06010"/>
    <w:rsid w:val="00B65314"/>
    <w:rsid w:val="00BB47A9"/>
    <w:rsid w:val="00C20C11"/>
    <w:rsid w:val="00C8494F"/>
    <w:rsid w:val="00C92D0A"/>
    <w:rsid w:val="00CB046D"/>
    <w:rsid w:val="00CC01E0"/>
    <w:rsid w:val="00CC281B"/>
    <w:rsid w:val="00D7789A"/>
    <w:rsid w:val="00E212D9"/>
    <w:rsid w:val="00E56C7B"/>
    <w:rsid w:val="00E61D0C"/>
    <w:rsid w:val="00E9225E"/>
    <w:rsid w:val="00EB782A"/>
    <w:rsid w:val="00FC4B07"/>
    <w:rsid w:val="00FD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23BC0A1-2E6E-43B0-9BE6-8F0D7807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541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046D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semiHidden/>
    <w:rsid w:val="00A366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locked/>
    <w:rsid w:val="00A366C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A366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locked/>
    <w:rsid w:val="00A366C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504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13</cp:revision>
  <cp:lastPrinted>2018-04-10T00:59:00Z</cp:lastPrinted>
  <dcterms:created xsi:type="dcterms:W3CDTF">2018-04-11T05:35:00Z</dcterms:created>
  <dcterms:modified xsi:type="dcterms:W3CDTF">2018-04-16T07:22:00Z</dcterms:modified>
</cp:coreProperties>
</file>