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E930B" w14:textId="77777777" w:rsidR="00753AB4" w:rsidRDefault="00753AB4" w:rsidP="00123957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723"/>
        <w:jc w:val="both"/>
        <w:rPr>
          <w:rStyle w:val="a3"/>
          <w:rFonts w:ascii="方正小标宋简体" w:eastAsia="方正小标宋简体" w:hAnsi="Segoe UI" w:cs="Segoe UI"/>
          <w:color w:val="0F1115"/>
          <w:sz w:val="36"/>
          <w:szCs w:val="36"/>
        </w:rPr>
      </w:pPr>
    </w:p>
    <w:p w14:paraId="3517CBAC" w14:textId="77777777" w:rsidR="001C21F2" w:rsidRDefault="00123957" w:rsidP="00E421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723"/>
        <w:jc w:val="center"/>
        <w:rPr>
          <w:rStyle w:val="a3"/>
          <w:rFonts w:ascii="方正小标宋简体" w:eastAsia="方正小标宋简体" w:hAnsi="Segoe UI" w:cs="Segoe UI"/>
          <w:color w:val="0F1115"/>
          <w:sz w:val="36"/>
          <w:szCs w:val="36"/>
        </w:rPr>
      </w:pPr>
      <w:r w:rsidRPr="00CA0863">
        <w:rPr>
          <w:rStyle w:val="a3"/>
          <w:rFonts w:ascii="方正小标宋简体" w:eastAsia="方正小标宋简体" w:hAnsi="Segoe UI" w:cs="Segoe UI" w:hint="eastAsia"/>
          <w:color w:val="0F1115"/>
          <w:sz w:val="36"/>
          <w:szCs w:val="36"/>
        </w:rPr>
        <w:t>校友工作办公室</w:t>
      </w:r>
      <w:r w:rsidR="00F446F9">
        <w:rPr>
          <w:rStyle w:val="a3"/>
          <w:rFonts w:ascii="方正小标宋简体" w:eastAsia="方正小标宋简体" w:hAnsi="Segoe UI" w:cs="Segoe UI" w:hint="eastAsia"/>
          <w:color w:val="0F1115"/>
          <w:sz w:val="36"/>
          <w:szCs w:val="36"/>
        </w:rPr>
        <w:t>、发展规划处</w:t>
      </w:r>
    </w:p>
    <w:p w14:paraId="62D16474" w14:textId="6CED5475" w:rsidR="00123957" w:rsidRDefault="00123957" w:rsidP="00E421F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723"/>
        <w:jc w:val="center"/>
        <w:rPr>
          <w:rStyle w:val="a3"/>
          <w:rFonts w:ascii="方正小标宋简体" w:eastAsia="方正小标宋简体" w:hAnsi="Segoe UI" w:cs="Segoe UI"/>
          <w:color w:val="0F1115"/>
          <w:sz w:val="36"/>
          <w:szCs w:val="36"/>
        </w:rPr>
      </w:pPr>
      <w:r w:rsidRPr="00CA0863">
        <w:rPr>
          <w:rStyle w:val="a3"/>
          <w:rFonts w:ascii="方正小标宋简体" w:eastAsia="方正小标宋简体" w:hAnsi="Segoe UI" w:cs="Segoe UI" w:hint="eastAsia"/>
          <w:color w:val="0F1115"/>
          <w:sz w:val="36"/>
          <w:szCs w:val="36"/>
        </w:rPr>
        <w:t>赴云南、四川开展工作调研</w:t>
      </w:r>
    </w:p>
    <w:p w14:paraId="1607A616" w14:textId="77777777" w:rsidR="00BF45B6" w:rsidRPr="00FD6409" w:rsidRDefault="00BF45B6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720"/>
        <w:jc w:val="both"/>
        <w:rPr>
          <w:rFonts w:ascii="仿宋_GB2312" w:eastAsia="仿宋_GB2312" w:hAnsi="Segoe UI" w:cs="Segoe UI"/>
          <w:color w:val="000000" w:themeColor="text1"/>
          <w:sz w:val="36"/>
          <w:szCs w:val="36"/>
        </w:rPr>
      </w:pPr>
    </w:p>
    <w:p w14:paraId="3E7B5BB4" w14:textId="1E6201C0" w:rsidR="00342331" w:rsidRPr="00FD6409" w:rsidRDefault="00123957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为加强校友联络、学习工作经验，</w:t>
      </w:r>
      <w:r w:rsidR="002F24D5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助力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学校“十五五”规划编制，11月29日至12月1日，校友工作办公室主任</w:t>
      </w:r>
      <w:r w:rsidR="00F446F9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、发展规划处长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何晓</w:t>
      </w:r>
      <w:proofErr w:type="gramStart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红一行</w:t>
      </w:r>
      <w:proofErr w:type="gramEnd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前往云南昆明、四川成都两地开展调研。此行主要包括两项任务：一是在云南成立校友之家，凝聚当地校友；二是前往四川两所高校，围绕校友组织建设、基金会管理及</w:t>
      </w:r>
      <w:proofErr w:type="gramStart"/>
      <w:r w:rsidR="00F446F9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十五五</w:t>
      </w:r>
      <w:proofErr w:type="gramEnd"/>
      <w:r w:rsidR="00F446F9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规划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等主题进行交流。</w:t>
      </w:r>
    </w:p>
    <w:p w14:paraId="1D79EDB2" w14:textId="2767D132" w:rsidR="00342331" w:rsidRPr="00FD6409" w:rsidRDefault="00672A7E" w:rsidP="004627A9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672A7E">
        <w:rPr>
          <w:rFonts w:ascii="仿宋_GB2312" w:eastAsia="仿宋_GB2312" w:hAnsi="Segoe UI" w:cs="Segoe UI"/>
          <w:noProof/>
          <w:color w:val="000000" w:themeColor="text1"/>
          <w:sz w:val="32"/>
          <w:szCs w:val="32"/>
        </w:rPr>
        <w:drawing>
          <wp:inline distT="0" distB="0" distL="0" distR="0" wp14:anchorId="03EE4633" wp14:editId="6C171D77">
            <wp:extent cx="5274310" cy="3955539"/>
            <wp:effectExtent l="0" t="0" r="2540" b="6985"/>
            <wp:docPr id="5" name="图片 5" descr="C:\Users\Administrator\xwechat_files\wxid_rpr2uzrf67vf11_7005\temp\RWTemp\2025-12\c9c9a8c34955f52905ccac3ad96a3eb7\8cba1750b15f41eaf7a4a24e28cae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rpr2uzrf67vf11_7005\temp\RWTemp\2025-12\c9c9a8c34955f52905ccac3ad96a3eb7\8cba1750b15f41eaf7a4a24e28cae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8F51" w14:textId="35976089" w:rsidR="00FE0FBD" w:rsidRPr="00FD6409" w:rsidRDefault="00123957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在昆明期间，调研组看望了当地校友，并在校友企业江苏峻尚新材料科技有限公司举行了“北京石油化工学院云南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lastRenderedPageBreak/>
        <w:t>校友之家”揭牌仪式。何晓红向公司总经理、我校2000级校友</w:t>
      </w:r>
      <w:r w:rsidR="001E2A90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蒋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英杰颁发“校友之家主理人”聘书，并共同揭牌。</w:t>
      </w:r>
    </w:p>
    <w:p w14:paraId="4FA70578" w14:textId="77777777" w:rsidR="00CB3DF9" w:rsidRPr="00FD6409" w:rsidRDefault="00CB3DF9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20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noProof/>
          <w:color w:val="000000" w:themeColor="text1"/>
          <w:sz w:val="32"/>
          <w:szCs w:val="32"/>
        </w:rPr>
        <w:drawing>
          <wp:inline distT="0" distB="0" distL="0" distR="0" wp14:anchorId="7952CF7C" wp14:editId="78EEB151">
            <wp:extent cx="5274310" cy="3954703"/>
            <wp:effectExtent l="0" t="0" r="2540" b="8255"/>
            <wp:docPr id="2" name="图片 2" descr="C:\Users\Administrator\xwechat_files\wxid_rpr2uzrf67vf11_7005\temp\RWTemp\2025-12\592efd12b75f3ec8eb7c7f0cdb96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rpr2uzrf67vf11_7005\temp\RWTemp\2025-12\592efd12b75f3ec8eb7c7f0cdb96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ADC6" w14:textId="261BEBD6" w:rsidR="00123957" w:rsidRPr="00FD6409" w:rsidRDefault="00123957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何晓红在发言中强调，“北石化人帮助北石化人”是校友工作的核心理念。</w:t>
      </w:r>
      <w:r w:rsidR="001F0DF4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他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表示，希望校友之家在主理人</w:t>
      </w:r>
      <w:r w:rsidR="00B53BD6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蒋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英杰的带领下，成为凝聚情感、促进合作的平台，推动未来在研究生培养、科研攻关等方面深化校企合作。</w:t>
      </w:r>
      <w:r w:rsidR="00B53BD6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蒋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英杰回顾了在母校的学习时光，感恩师长</w:t>
      </w:r>
      <w:r w:rsidR="009111FD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的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培养。他表示，母校“宁静致远，务本维新”的校训和扎实的专业教育为</w:t>
      </w:r>
      <w:r w:rsidR="00C043EB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个人事业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奠定了</w:t>
      </w:r>
      <w:r w:rsidR="00255CF3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坚实</w:t>
      </w:r>
      <w:r w:rsidR="0041123A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的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基础。校友之家的成立增强了在滇校友的归属感，今后大家将“抱团取暖”、共同成长，全力支持母校发展。</w:t>
      </w:r>
    </w:p>
    <w:p w14:paraId="1DDC7553" w14:textId="77777777" w:rsidR="0032703B" w:rsidRPr="00FD6409" w:rsidRDefault="00BC1DDF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20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8157891" wp14:editId="34870026">
            <wp:extent cx="5274310" cy="3955733"/>
            <wp:effectExtent l="0" t="0" r="2540" b="6985"/>
            <wp:docPr id="3" name="图片 3" descr="C:\Users\Administrator\xwechat_files\wxid_rpr2uzrf67vf11_7005\temp\RWTemp\2025-12\3d60049ff85a5069b74264c7a0ab23d2\fa3d5f7988c2c035bef378e7eb93d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rpr2uzrf67vf11_7005\temp\RWTemp\2025-12\3d60049ff85a5069b74264c7a0ab23d2\fa3d5f7988c2c035bef378e7eb93d5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B650" w14:textId="1BC11256" w:rsidR="00123957" w:rsidRPr="00FD6409" w:rsidRDefault="00123957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活动最后，来自化工、机械、人文等不同专业和年级的在滇校友，身着</w:t>
      </w:r>
      <w:r w:rsidR="00E70793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校园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文化衫、佩戴校训项链，分享</w:t>
      </w:r>
      <w:r w:rsidR="00F926C5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了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在能源及相关领域的奋斗经历，</w:t>
      </w:r>
      <w:r w:rsidR="00C851E2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在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交流中延续深厚的校友情谊。</w:t>
      </w:r>
    </w:p>
    <w:p w14:paraId="3097E7A4" w14:textId="150F1130" w:rsidR="00564F77" w:rsidRPr="00FD6409" w:rsidRDefault="00145E32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bookmarkStart w:id="0" w:name="OLE_LINK1"/>
      <w:bookmarkStart w:id="1" w:name="OLE_LINK2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在四川大学，对外联络办公室副主任</w:t>
      </w:r>
      <w:bookmarkStart w:id="2" w:name="_GoBack"/>
      <w:bookmarkEnd w:id="2"/>
      <w:r w:rsidRPr="00A269A8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白鹏</w:t>
      </w: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、校友总会副秘书长谢兵、基金会项目管理部部长王</w:t>
      </w:r>
      <w:proofErr w:type="gramStart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汾</w:t>
      </w:r>
      <w:proofErr w:type="gramEnd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雁接待调研组并座谈。</w:t>
      </w:r>
      <w:r w:rsidR="00123957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四川大学</w:t>
      </w:r>
      <w:r w:rsidR="00E86E01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系统</w:t>
      </w:r>
      <w:r w:rsidR="00123957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介绍了其在校友组织建设、常态化联络机制以及基金会专业管理、多元筹资等方面的理念与实践。双方就如何激发校友组织活力、创新捐赠文化、</w:t>
      </w:r>
      <w:r w:rsidR="009C5CE0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推动校友与基金工作深度融入学校育人体系</w:t>
      </w:r>
      <w:r w:rsidR="00123957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等议题进行了交流，</w:t>
      </w:r>
      <w:r w:rsidR="009908B8" w:rsidRPr="009908B8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其系统化的实践经验为我校相关工作的优化</w:t>
      </w:r>
      <w:r w:rsidR="003044EB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提供了新思路</w:t>
      </w:r>
      <w:r w:rsidR="009908B8" w:rsidRPr="009908B8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。</w:t>
      </w:r>
      <w:r w:rsidR="009908B8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 xml:space="preserve"> </w:t>
      </w:r>
    </w:p>
    <w:p w14:paraId="4E9E4A7B" w14:textId="77777777" w:rsidR="00A81656" w:rsidRPr="00FD6409" w:rsidRDefault="00A81656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20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91A90A4" wp14:editId="1B2BB600">
            <wp:extent cx="5274310" cy="3955415"/>
            <wp:effectExtent l="0" t="0" r="2540" b="6985"/>
            <wp:docPr id="4" name="图片 4" descr="C:\Users\Administrator\xwechat_files\wxid_rpr2uzrf67vf11_7005\temp\RWTemp\2025-12\3d60049ff85a5069b74264c7a0ab23d2\3e3a212f7f482e9cb95906b283d4e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rpr2uzrf67vf11_7005\temp\RWTemp\2025-12\3d60049ff85a5069b74264c7a0ab23d2\3e3a212f7f482e9cb95906b283d4e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2A99" w14:textId="46B76E12" w:rsidR="00426DC2" w:rsidRPr="00FD6409" w:rsidRDefault="00123957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bookmarkStart w:id="3" w:name="OLE_LINK6"/>
      <w:bookmarkStart w:id="4" w:name="OLE_LINK7"/>
      <w:bookmarkEnd w:id="0"/>
      <w:bookmarkEnd w:id="1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在西南石油大学，</w:t>
      </w:r>
      <w:bookmarkStart w:id="5" w:name="OLE_LINK21"/>
      <w:bookmarkStart w:id="6" w:name="OLE_LINK22"/>
      <w:r w:rsidR="00782421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党政办公室</w:t>
      </w:r>
      <w:bookmarkEnd w:id="5"/>
      <w:bookmarkEnd w:id="6"/>
      <w:r w:rsidR="00782421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（校地合作办公室）主任</w:t>
      </w:r>
      <w:r w:rsidR="00D7770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覃</w:t>
      </w:r>
      <w:r w:rsidR="00782421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吉春、发展规划处处长杨火海、党政办公室副主任陈刚、发展规划处副处长张志祥及相关负责人</w:t>
      </w:r>
      <w:r w:rsidR="005A06BB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参加</w:t>
      </w:r>
      <w:r w:rsidR="00782421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座谈。</w:t>
      </w:r>
      <w:r w:rsidR="009A18D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西南石油大学</w:t>
      </w:r>
      <w:bookmarkEnd w:id="3"/>
      <w:bookmarkEnd w:id="4"/>
      <w:r w:rsidR="000B69AD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重点介绍了“十五五”规划编制思路与进展，以及在能源转型背景下的发展策略</w:t>
      </w:r>
      <w:r w:rsidR="00231E16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。在</w:t>
      </w:r>
      <w:r w:rsidR="001D513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校友与基金会工作方面，分享了以情感联络与规范服务相结合、通过品牌活动激发校友活力的工作机制</w:t>
      </w:r>
      <w:r w:rsidR="00AC7968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与</w:t>
      </w:r>
      <w:r w:rsidR="001D513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主要做法</w:t>
      </w:r>
      <w:r w:rsidR="00AC7968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，</w:t>
      </w:r>
      <w:r w:rsidR="001D513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为我校提供了有益</w:t>
      </w:r>
      <w:r w:rsidR="004A7B17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启发</w:t>
      </w:r>
      <w:r w:rsidR="001D513F"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。</w:t>
      </w:r>
    </w:p>
    <w:p w14:paraId="6629FA26" w14:textId="6204BE75" w:rsidR="00753AB4" w:rsidRPr="00F734DA" w:rsidRDefault="00753AB4" w:rsidP="00FD6409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何晓</w:t>
      </w:r>
      <w:proofErr w:type="gramStart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红一行</w:t>
      </w:r>
      <w:proofErr w:type="gramEnd"/>
      <w:r w:rsidRPr="00FD6409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还拜访了油气藏地质及开发工程全国重点实验室主任、西南石油大学原校长赵金洲教授，听取了</w:t>
      </w:r>
      <w:r w:rsidR="006910C7" w:rsidRPr="00F734DA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关于学校</w:t>
      </w:r>
      <w:r w:rsidRPr="00F734DA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事业发展和学科建设方面的意见。</w:t>
      </w:r>
    </w:p>
    <w:p w14:paraId="671B0838" w14:textId="6D20613F" w:rsidR="00331B0A" w:rsidRPr="00FD6409" w:rsidRDefault="00F446F9" w:rsidP="008D0A1D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FD6409">
        <w:rPr>
          <w:rFonts w:ascii="仿宋_GB2312" w:eastAsia="仿宋_GB2312" w:hAnsi="Segoe UI" w:cs="Segoe UI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A095478" wp14:editId="168C9DFB">
            <wp:extent cx="5274310" cy="3159760"/>
            <wp:effectExtent l="0" t="0" r="2540" b="2540"/>
            <wp:docPr id="393986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47FA" w14:textId="1803182F" w:rsidR="00123957" w:rsidRPr="00C65821" w:rsidRDefault="00123957" w:rsidP="005B22D3">
      <w:pPr>
        <w:pStyle w:val="ds-markdown-paragraph"/>
        <w:shd w:val="clear" w:color="auto" w:fill="FFFFFF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Segoe UI" w:cs="Segoe UI"/>
          <w:color w:val="000000" w:themeColor="text1"/>
          <w:sz w:val="32"/>
          <w:szCs w:val="32"/>
        </w:rPr>
      </w:pP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此次调研进一步密切了与地方校友的联系，</w:t>
      </w:r>
      <w:r w:rsidR="00F446F9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搭建起校友之间、校友与学校、学校与兄弟高校的交流平台。校友办负责人表示，将积极汲取校友的宝贵意见，借鉴兄弟高校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的</w:t>
      </w:r>
      <w:r w:rsidR="00F446F9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工作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经验</w:t>
      </w:r>
      <w:r w:rsidR="00F446F9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，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不断完善工作机制，</w:t>
      </w:r>
      <w:r w:rsidR="00F446F9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拓展服务校友的内涵和外延，更好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凝聚校友力量，</w:t>
      </w:r>
      <w:r w:rsidR="00615456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助力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学校</w:t>
      </w:r>
      <w:r w:rsidR="00F446F9"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“十五五”高质量</w:t>
      </w:r>
      <w:r w:rsidRPr="00C65821">
        <w:rPr>
          <w:rFonts w:ascii="仿宋_GB2312" w:eastAsia="仿宋_GB2312" w:hAnsi="Segoe UI" w:cs="Segoe UI" w:hint="eastAsia"/>
          <w:color w:val="000000" w:themeColor="text1"/>
          <w:sz w:val="32"/>
          <w:szCs w:val="32"/>
        </w:rPr>
        <w:t>发展。</w:t>
      </w:r>
    </w:p>
    <w:p w14:paraId="7F31106B" w14:textId="77777777" w:rsidR="00123957" w:rsidRPr="00FD6409" w:rsidRDefault="00123957" w:rsidP="00FD6409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</w:p>
    <w:sectPr w:rsidR="00123957" w:rsidRPr="00FD64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2C0ED" w14:textId="77777777" w:rsidR="00ED3BEE" w:rsidRDefault="00ED3BEE" w:rsidP="00753AB4">
      <w:r>
        <w:separator/>
      </w:r>
    </w:p>
  </w:endnote>
  <w:endnote w:type="continuationSeparator" w:id="0">
    <w:p w14:paraId="768600FF" w14:textId="77777777" w:rsidR="00ED3BEE" w:rsidRDefault="00ED3BEE" w:rsidP="00753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C5C75" w14:textId="77777777" w:rsidR="00ED3BEE" w:rsidRDefault="00ED3BEE" w:rsidP="00753AB4">
      <w:r>
        <w:separator/>
      </w:r>
    </w:p>
  </w:footnote>
  <w:footnote w:type="continuationSeparator" w:id="0">
    <w:p w14:paraId="00F384C3" w14:textId="77777777" w:rsidR="00ED3BEE" w:rsidRDefault="00ED3BEE" w:rsidP="00753A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57"/>
    <w:rsid w:val="000049FA"/>
    <w:rsid w:val="00017DAA"/>
    <w:rsid w:val="00020402"/>
    <w:rsid w:val="00030773"/>
    <w:rsid w:val="00051D08"/>
    <w:rsid w:val="000773B5"/>
    <w:rsid w:val="00082D7A"/>
    <w:rsid w:val="00091128"/>
    <w:rsid w:val="000B69AD"/>
    <w:rsid w:val="00123957"/>
    <w:rsid w:val="00125A7B"/>
    <w:rsid w:val="00143C57"/>
    <w:rsid w:val="00145E32"/>
    <w:rsid w:val="00147ED4"/>
    <w:rsid w:val="001A7770"/>
    <w:rsid w:val="001C13E6"/>
    <w:rsid w:val="001C21F2"/>
    <w:rsid w:val="001D513F"/>
    <w:rsid w:val="001E2A90"/>
    <w:rsid w:val="001F0DF4"/>
    <w:rsid w:val="0022774A"/>
    <w:rsid w:val="00231E16"/>
    <w:rsid w:val="00244991"/>
    <w:rsid w:val="00255CF3"/>
    <w:rsid w:val="0028325D"/>
    <w:rsid w:val="002C1955"/>
    <w:rsid w:val="002F24D5"/>
    <w:rsid w:val="003044EB"/>
    <w:rsid w:val="00325CE1"/>
    <w:rsid w:val="0032703B"/>
    <w:rsid w:val="00331B0A"/>
    <w:rsid w:val="00342331"/>
    <w:rsid w:val="003A0DC1"/>
    <w:rsid w:val="003D591A"/>
    <w:rsid w:val="0040797F"/>
    <w:rsid w:val="0041123A"/>
    <w:rsid w:val="00414EBC"/>
    <w:rsid w:val="00426DC2"/>
    <w:rsid w:val="004372A9"/>
    <w:rsid w:val="004552F3"/>
    <w:rsid w:val="004627A9"/>
    <w:rsid w:val="004A7B17"/>
    <w:rsid w:val="004B3200"/>
    <w:rsid w:val="00521602"/>
    <w:rsid w:val="00533BD8"/>
    <w:rsid w:val="0055402D"/>
    <w:rsid w:val="00564F77"/>
    <w:rsid w:val="00572F56"/>
    <w:rsid w:val="005A06BB"/>
    <w:rsid w:val="005B22D3"/>
    <w:rsid w:val="005C2359"/>
    <w:rsid w:val="00615456"/>
    <w:rsid w:val="00672A7E"/>
    <w:rsid w:val="006910C7"/>
    <w:rsid w:val="006967D0"/>
    <w:rsid w:val="00715637"/>
    <w:rsid w:val="0071567E"/>
    <w:rsid w:val="00715BC2"/>
    <w:rsid w:val="00722030"/>
    <w:rsid w:val="00753AB4"/>
    <w:rsid w:val="00755FF2"/>
    <w:rsid w:val="00782421"/>
    <w:rsid w:val="00783125"/>
    <w:rsid w:val="007F2159"/>
    <w:rsid w:val="008076AE"/>
    <w:rsid w:val="008C0888"/>
    <w:rsid w:val="008C1DC2"/>
    <w:rsid w:val="008D0A1D"/>
    <w:rsid w:val="009111FD"/>
    <w:rsid w:val="00933D95"/>
    <w:rsid w:val="00945E69"/>
    <w:rsid w:val="0098436A"/>
    <w:rsid w:val="009908B8"/>
    <w:rsid w:val="00996EF3"/>
    <w:rsid w:val="009A18DF"/>
    <w:rsid w:val="009C5CE0"/>
    <w:rsid w:val="009E3B55"/>
    <w:rsid w:val="009E7BCB"/>
    <w:rsid w:val="009F3DC6"/>
    <w:rsid w:val="00A269A8"/>
    <w:rsid w:val="00A5284D"/>
    <w:rsid w:val="00A81656"/>
    <w:rsid w:val="00A81F23"/>
    <w:rsid w:val="00AC7968"/>
    <w:rsid w:val="00AF436F"/>
    <w:rsid w:val="00B03BC2"/>
    <w:rsid w:val="00B53BD6"/>
    <w:rsid w:val="00B77294"/>
    <w:rsid w:val="00BC1DDF"/>
    <w:rsid w:val="00BC630B"/>
    <w:rsid w:val="00BF45B6"/>
    <w:rsid w:val="00C03F5C"/>
    <w:rsid w:val="00C043EB"/>
    <w:rsid w:val="00C22F88"/>
    <w:rsid w:val="00C55B82"/>
    <w:rsid w:val="00C65821"/>
    <w:rsid w:val="00C83593"/>
    <w:rsid w:val="00C851E2"/>
    <w:rsid w:val="00CA0863"/>
    <w:rsid w:val="00CB1C37"/>
    <w:rsid w:val="00CB3DF9"/>
    <w:rsid w:val="00D20C46"/>
    <w:rsid w:val="00D6758D"/>
    <w:rsid w:val="00D7770F"/>
    <w:rsid w:val="00DA02C8"/>
    <w:rsid w:val="00DB2EEF"/>
    <w:rsid w:val="00DD6DEB"/>
    <w:rsid w:val="00E066EB"/>
    <w:rsid w:val="00E17587"/>
    <w:rsid w:val="00E421F8"/>
    <w:rsid w:val="00E47F97"/>
    <w:rsid w:val="00E50EB6"/>
    <w:rsid w:val="00E70793"/>
    <w:rsid w:val="00E749E6"/>
    <w:rsid w:val="00E86E01"/>
    <w:rsid w:val="00EB48D8"/>
    <w:rsid w:val="00EC7115"/>
    <w:rsid w:val="00ED3BEE"/>
    <w:rsid w:val="00EF5305"/>
    <w:rsid w:val="00F0566E"/>
    <w:rsid w:val="00F11010"/>
    <w:rsid w:val="00F1417F"/>
    <w:rsid w:val="00F273B5"/>
    <w:rsid w:val="00F446F9"/>
    <w:rsid w:val="00F60018"/>
    <w:rsid w:val="00F632B0"/>
    <w:rsid w:val="00F734DA"/>
    <w:rsid w:val="00F75074"/>
    <w:rsid w:val="00F801CF"/>
    <w:rsid w:val="00F81782"/>
    <w:rsid w:val="00F926C5"/>
    <w:rsid w:val="00FA4E91"/>
    <w:rsid w:val="00FC4338"/>
    <w:rsid w:val="00FD6409"/>
    <w:rsid w:val="00FE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C99A73"/>
  <w15:chartTrackingRefBased/>
  <w15:docId w15:val="{84331C7D-A3E7-4C97-8FEF-ACE096F6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1239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123957"/>
    <w:rPr>
      <w:b/>
      <w:bCs/>
    </w:rPr>
  </w:style>
  <w:style w:type="paragraph" w:styleId="a4">
    <w:name w:val="header"/>
    <w:basedOn w:val="a"/>
    <w:link w:val="a5"/>
    <w:uiPriority w:val="99"/>
    <w:unhideWhenUsed/>
    <w:rsid w:val="00753A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53AB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53A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53A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3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65</cp:revision>
  <dcterms:created xsi:type="dcterms:W3CDTF">2025-12-03T08:43:00Z</dcterms:created>
  <dcterms:modified xsi:type="dcterms:W3CDTF">2025-12-04T00:58:00Z</dcterms:modified>
</cp:coreProperties>
</file>