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73DF" w:rsidRPr="00354944" w:rsidRDefault="00000000" w:rsidP="00354944">
      <w:pPr>
        <w:adjustRightInd w:val="0"/>
        <w:snapToGrid w:val="0"/>
        <w:spacing w:line="56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F373DF" w:rsidRDefault="00000000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科协改革专项研究课题</w:t>
      </w:r>
    </w:p>
    <w:p w:rsidR="00F373DF" w:rsidRDefault="00F373DF">
      <w:pPr>
        <w:adjustRightInd w:val="0"/>
        <w:snapToGrid w:val="0"/>
        <w:spacing w:line="560" w:lineRule="exact"/>
        <w:rPr>
          <w:rFonts w:ascii="黑体" w:eastAsia="黑体" w:hAnsi="黑体"/>
          <w:sz w:val="32"/>
          <w:szCs w:val="32"/>
        </w:rPr>
      </w:pPr>
    </w:p>
    <w:p w:rsidR="00F373DF" w:rsidRDefault="00000000">
      <w:pPr>
        <w:adjustRightInd w:val="0"/>
        <w:snapToGrid w:val="0"/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1.北京市科协发展指数指标研究</w:t>
      </w:r>
    </w:p>
    <w:p w:rsidR="00F373DF" w:rsidRDefault="0000000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资助金额：20万</w:t>
      </w:r>
    </w:p>
    <w:p w:rsidR="00F373DF" w:rsidRDefault="0000000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贯彻落实党的二十大精神，为进一步提升科协组织治理效能，有效发挥科协作为党和政府联系科技工作者的桥梁纽带作用，本课题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拟深入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调查了解本市科技类社会组织、科协基层组织发展现状及需求，从组织建设、发展导向、优化治理等维度，设计提出北京市科协发展评估指标、市属学会发展指数、市科协高校和企业科协组织发展指数等3套指标指数，构建北京市科协服务首都高质量发展能力的评价指标体系，力求科学、系统、客观地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评价市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科协发展成效，为持续推动科协高质量发展，培育服务科技工作者的新动能提供参考。</w:t>
      </w:r>
    </w:p>
    <w:p w:rsidR="00F373DF" w:rsidRDefault="00F373DF">
      <w:pPr>
        <w:pStyle w:val="a3"/>
      </w:pPr>
    </w:p>
    <w:p w:rsidR="00F373DF" w:rsidRDefault="00F373DF">
      <w:pPr>
        <w:spacing w:line="560" w:lineRule="exact"/>
        <w:rPr>
          <w:rFonts w:ascii="黑体" w:eastAsia="黑体" w:hAnsi="黑体"/>
          <w:bCs/>
          <w:sz w:val="30"/>
          <w:szCs w:val="30"/>
        </w:rPr>
      </w:pPr>
    </w:p>
    <w:p w:rsidR="00F373DF" w:rsidRDefault="00F373DF">
      <w:pPr>
        <w:spacing w:line="560" w:lineRule="exact"/>
        <w:rPr>
          <w:rFonts w:ascii="黑体" w:eastAsia="黑体" w:hAnsi="黑体"/>
          <w:bCs/>
          <w:sz w:val="30"/>
          <w:szCs w:val="30"/>
        </w:rPr>
      </w:pPr>
    </w:p>
    <w:p w:rsidR="00F373DF" w:rsidRDefault="00F373DF">
      <w:pPr>
        <w:spacing w:line="560" w:lineRule="exact"/>
        <w:rPr>
          <w:rFonts w:ascii="黑体" w:eastAsia="黑体" w:hAnsi="黑体"/>
          <w:bCs/>
          <w:sz w:val="30"/>
          <w:szCs w:val="30"/>
        </w:rPr>
      </w:pPr>
    </w:p>
    <w:p w:rsidR="00F373DF" w:rsidRDefault="00F373DF">
      <w:pPr>
        <w:spacing w:line="560" w:lineRule="exact"/>
        <w:rPr>
          <w:rFonts w:ascii="黑体" w:eastAsia="黑体" w:hAnsi="黑体"/>
          <w:bCs/>
          <w:sz w:val="30"/>
          <w:szCs w:val="30"/>
        </w:rPr>
      </w:pPr>
    </w:p>
    <w:p w:rsidR="00F373DF" w:rsidRDefault="00F373DF">
      <w:pPr>
        <w:spacing w:line="560" w:lineRule="exact"/>
        <w:rPr>
          <w:rFonts w:ascii="黑体" w:eastAsia="黑体" w:hAnsi="黑体"/>
          <w:bCs/>
          <w:sz w:val="30"/>
          <w:szCs w:val="30"/>
        </w:rPr>
      </w:pPr>
    </w:p>
    <w:p w:rsidR="00F373DF" w:rsidRDefault="00F373DF"/>
    <w:sectPr w:rsidR="00F373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67B55" w:rsidRDefault="00567B55" w:rsidP="00354944">
      <w:r>
        <w:separator/>
      </w:r>
    </w:p>
  </w:endnote>
  <w:endnote w:type="continuationSeparator" w:id="0">
    <w:p w:rsidR="00567B55" w:rsidRDefault="00567B55" w:rsidP="00354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苹方-简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00"/>
    <w:family w:val="script"/>
    <w:pitch w:val="default"/>
    <w:sig w:usb0="00000000" w:usb1="00000000" w:usb2="00000000" w:usb3="00000000" w:csb0="00040000" w:csb1="00000000"/>
  </w:font>
  <w:font w:name="仿宋_GB2312">
    <w:altName w:val="微软雅黑"/>
    <w:charset w:val="00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67B55" w:rsidRDefault="00567B55" w:rsidP="00354944">
      <w:r>
        <w:separator/>
      </w:r>
    </w:p>
  </w:footnote>
  <w:footnote w:type="continuationSeparator" w:id="0">
    <w:p w:rsidR="00567B55" w:rsidRDefault="00567B55" w:rsidP="003549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DFA31A0F"/>
    <w:rsid w:val="DFA31A0F"/>
    <w:rsid w:val="00354944"/>
    <w:rsid w:val="00567B55"/>
    <w:rsid w:val="00F3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67E8B8"/>
  <w15:docId w15:val="{56ECEF5E-DCC1-405A-8264-525DA972F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4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4">
    <w:name w:val="heading 4"/>
    <w:basedOn w:val="a"/>
    <w:next w:val="a"/>
    <w:uiPriority w:val="9"/>
    <w:qFormat/>
    <w:pPr>
      <w:keepNext/>
      <w:keepLines/>
      <w:spacing w:before="280" w:after="290" w:line="376" w:lineRule="atLeast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nhideWhenUsed/>
    <w:qFormat/>
    <w:pPr>
      <w:widowControl/>
      <w:spacing w:before="100" w:beforeAutospacing="1" w:after="100" w:afterAutospacing="1" w:line="360" w:lineRule="auto"/>
      <w:jc w:val="left"/>
    </w:pPr>
    <w:rPr>
      <w:rFonts w:ascii="Arial" w:hAnsi="Arial" w:cs="Arial"/>
      <w:color w:val="000000"/>
      <w:kern w:val="0"/>
      <w:sz w:val="18"/>
      <w:szCs w:val="18"/>
    </w:rPr>
  </w:style>
  <w:style w:type="paragraph" w:styleId="a4">
    <w:name w:val="header"/>
    <w:basedOn w:val="a"/>
    <w:link w:val="a5"/>
    <w:rsid w:val="003549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354944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a7"/>
    <w:rsid w:val="003549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354944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Donovan</dc:creator>
  <cp:lastModifiedBy>刘 大珩</cp:lastModifiedBy>
  <cp:revision>2</cp:revision>
  <dcterms:created xsi:type="dcterms:W3CDTF">2023-04-14T04:33:00Z</dcterms:created>
  <dcterms:modified xsi:type="dcterms:W3CDTF">2023-04-14T04:33:00Z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2052-5.2.1.7798</vt:lpwstr>
  </property>
  <property fmtid="{D5CDD505-2E9C-101B-9397-08002B2CF9AE}" pid="3" name="ICV">
    <vt:lpwstr>7B025ADCDBDC74A320D53864654CA953_41</vt:lpwstr>
  </property>
</Properties>
</file>