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3B8C3">
      <w:pPr>
        <w:jc w:val="center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2" name="图片 2" descr="北京石油化工学院标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石油化工学院标最终版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69D3">
      <w:pPr>
        <w:jc w:val="center"/>
        <w:outlineLvl w:val="0"/>
        <w:rPr>
          <w:rFonts w:hint="default" w:ascii="微软雅黑" w:hAnsi="微软雅黑" w:eastAsia="微软雅黑" w:cs="微软雅黑"/>
          <w:sz w:val="60"/>
          <w:szCs w:val="60"/>
          <w:lang w:val="en-US" w:eastAsia="zh-CN"/>
        </w:rPr>
      </w:pPr>
      <w:bookmarkStart w:id="0" w:name="_Toc15898"/>
      <w:bookmarkStart w:id="1" w:name="_Toc22898"/>
      <w:r>
        <w:rPr>
          <w:rFonts w:hint="eastAsia" w:ascii="微软雅黑" w:hAnsi="微软雅黑" w:eastAsia="微软雅黑" w:cs="微软雅黑"/>
          <w:sz w:val="60"/>
          <w:szCs w:val="60"/>
          <w:lang w:val="en-US" w:eastAsia="zh-CN"/>
        </w:rPr>
        <w:t>教学质量监控与评价平台</w:t>
      </w:r>
      <w:bookmarkEnd w:id="0"/>
      <w:bookmarkEnd w:id="1"/>
    </w:p>
    <w:p w14:paraId="66B536D8"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sz w:val="56"/>
          <w:szCs w:val="56"/>
        </w:rPr>
        <w:t>手册</w:t>
      </w:r>
    </w:p>
    <w:p w14:paraId="792A8464"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default" w:ascii="微软雅黑" w:hAnsi="微软雅黑" w:eastAsia="微软雅黑" w:cs="微软雅黑"/>
          <w:sz w:val="44"/>
          <w:szCs w:val="44"/>
        </w:rPr>
        <w:t>（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学生评教</w:t>
      </w:r>
      <w:r>
        <w:rPr>
          <w:rFonts w:hint="default" w:ascii="微软雅黑" w:hAnsi="微软雅黑" w:eastAsia="微软雅黑" w:cs="微软雅黑"/>
          <w:sz w:val="44"/>
          <w:szCs w:val="44"/>
        </w:rPr>
        <w:t>）</w:t>
      </w:r>
    </w:p>
    <w:p w14:paraId="3211129C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726F1019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306EBCD8">
      <w:pPr>
        <w:jc w:val="center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教务处 教学质量监控办公室</w:t>
      </w:r>
    </w:p>
    <w:p w14:paraId="3228F44D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sz w:val="28"/>
          <w:szCs w:val="28"/>
        </w:rPr>
        <w:t>日</w:t>
      </w:r>
    </w:p>
    <w:p w14:paraId="55AC064F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sdt>
      <w:sdtPr>
        <w:rPr>
          <w:lang w:val="en-US" w:eastAsia="zh-CN"/>
        </w:rPr>
        <w:id w:val="147470900"/>
        <w15:color w:val="DBDBDB"/>
        <w:docPartObj>
          <w:docPartGallery w:val="Table of Contents"/>
          <w:docPartUnique/>
        </w:docPartObj>
      </w:sdtPr>
      <w:sdtEndPr>
        <w:rPr>
          <w:rFonts w:hint="default" w:ascii="微软雅黑" w:hAnsi="微软雅黑" w:eastAsia="微软雅黑" w:cs="微软雅黑"/>
          <w:b/>
          <w:bCs/>
          <w:kern w:val="2"/>
          <w:sz w:val="44"/>
          <w:szCs w:val="32"/>
          <w:lang w:val="en-US" w:eastAsia="zh-CN" w:bidi="ar-SA"/>
        </w:rPr>
      </w:sdtEndPr>
      <w:sdtContent>
        <w:p w14:paraId="524A4274">
          <w:pPr>
            <w:pStyle w:val="2"/>
            <w:bidi w:val="0"/>
            <w:jc w:val="center"/>
          </w:pPr>
          <w:r>
            <w:t>目录</w:t>
          </w:r>
        </w:p>
        <w:p w14:paraId="2E5C70FB">
          <w:pPr>
            <w:pStyle w:val="6"/>
            <w:tabs>
              <w:tab w:val="right" w:leader="dot" w:pos="8306"/>
            </w:tabs>
          </w:pP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instrText xml:space="preserve">TOC \o "1-3" \h \u </w:instrText>
          </w:r>
          <w:r>
            <w:rPr>
              <w:rFonts w:hint="default" w:ascii="微软雅黑" w:hAnsi="微软雅黑" w:eastAsia="微软雅黑" w:cs="微软雅黑"/>
              <w:b/>
              <w:bCs/>
              <w:kern w:val="2"/>
              <w:sz w:val="32"/>
              <w:szCs w:val="32"/>
              <w:lang w:eastAsia="zh-CN" w:bidi="ar-SA"/>
            </w:rPr>
            <w:fldChar w:fldCharType="separate"/>
          </w:r>
        </w:p>
        <w:p w14:paraId="3CCD547F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_Toc4740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一、企业微信小程序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_Toc4740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4577BC3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_Toc21951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1.1企业微信小程序</w: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t>登录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_Toc21951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145B91EE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_Toc16293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1.2 学生评教任务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_Toc16293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1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6E638549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_Toc10846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二</w: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t>、</w:t>
          </w:r>
          <w:r>
            <w:rPr>
              <w:rFonts w:hint="eastAsia" w:ascii="微软雅黑" w:hAnsi="微软雅黑" w:eastAsia="微软雅黑" w:cs="微软雅黑"/>
              <w:b/>
              <w:bCs w:val="0"/>
              <w:kern w:val="2"/>
              <w:sz w:val="30"/>
              <w:szCs w:val="30"/>
              <w:lang w:val="en-US" w:eastAsia="zh-CN" w:bidi="ar-SA"/>
            </w:rPr>
            <w:t>PC端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_Toc10846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531D332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b/>
              <w:bCs w:val="0"/>
              <w:sz w:val="30"/>
              <w:szCs w:val="30"/>
            </w:rPr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_Toc26467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2.1 PC端登录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_Toc26467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700716ED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</w:pP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instrText xml:space="preserve"> HYPERLINK \l _Toc5494 </w:instrText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b/>
              <w:bCs w:val="0"/>
              <w:sz w:val="30"/>
              <w:szCs w:val="30"/>
              <w:lang w:val="en-US" w:eastAsia="zh-CN"/>
            </w:rPr>
            <w:t>2学生评教任务</w:t>
          </w:r>
          <w:r>
            <w:rPr>
              <w:b/>
              <w:bCs w:val="0"/>
              <w:sz w:val="30"/>
              <w:szCs w:val="30"/>
            </w:rPr>
            <w:tab/>
          </w:r>
          <w:r>
            <w:rPr>
              <w:b/>
              <w:bCs w:val="0"/>
              <w:sz w:val="30"/>
              <w:szCs w:val="30"/>
            </w:rPr>
            <w:fldChar w:fldCharType="begin"/>
          </w:r>
          <w:r>
            <w:rPr>
              <w:b/>
              <w:bCs w:val="0"/>
              <w:sz w:val="30"/>
              <w:szCs w:val="30"/>
            </w:rPr>
            <w:instrText xml:space="preserve"> PAGEREF _Toc5494 \h </w:instrText>
          </w:r>
          <w:r>
            <w:rPr>
              <w:b/>
              <w:bCs w:val="0"/>
              <w:sz w:val="30"/>
              <w:szCs w:val="30"/>
            </w:rPr>
            <w:fldChar w:fldCharType="separate"/>
          </w:r>
          <w:r>
            <w:rPr>
              <w:b/>
              <w:bCs w:val="0"/>
              <w:sz w:val="30"/>
              <w:szCs w:val="30"/>
            </w:rPr>
            <w:t>5</w:t>
          </w:r>
          <w:r>
            <w:rPr>
              <w:b/>
              <w:bCs w:val="0"/>
              <w:sz w:val="30"/>
              <w:szCs w:val="30"/>
            </w:rPr>
            <w:fldChar w:fldCharType="end"/>
          </w:r>
          <w:r>
            <w:rPr>
              <w:rFonts w:hint="default" w:ascii="微软雅黑" w:hAnsi="微软雅黑" w:eastAsia="微软雅黑" w:cs="微软雅黑"/>
              <w:b/>
              <w:bCs w:val="0"/>
              <w:kern w:val="2"/>
              <w:sz w:val="30"/>
              <w:szCs w:val="30"/>
              <w:lang w:eastAsia="zh-CN" w:bidi="ar-SA"/>
            </w:rPr>
            <w:fldChar w:fldCharType="end"/>
          </w:r>
        </w:p>
        <w:p w14:paraId="1BA4002E">
          <w:pPr>
            <w:pStyle w:val="2"/>
            <w:numPr>
              <w:ilvl w:val="0"/>
              <w:numId w:val="0"/>
            </w:numPr>
            <w:ind w:firstLine="660" w:firstLineChars="150"/>
            <w:outlineLvl w:val="9"/>
            <w:rPr>
              <w:rFonts w:hint="default" w:ascii="微软雅黑" w:hAnsi="微软雅黑" w:eastAsia="微软雅黑" w:cs="微软雅黑"/>
              <w:b/>
              <w:bCs/>
              <w:kern w:val="2"/>
              <w:sz w:val="44"/>
              <w:szCs w:val="32"/>
              <w:lang w:val="en-US" w:eastAsia="zh-CN" w:bidi="ar-SA"/>
            </w:rPr>
          </w:pPr>
          <w:r>
            <w:rPr>
              <w:rFonts w:hint="default" w:ascii="微软雅黑" w:hAnsi="微软雅黑" w:eastAsia="微软雅黑" w:cs="微软雅黑"/>
              <w:bCs/>
              <w:kern w:val="2"/>
              <w:szCs w:val="32"/>
              <w:lang w:eastAsia="zh-CN" w:bidi="ar-SA"/>
            </w:rPr>
            <w:fldChar w:fldCharType="end"/>
          </w:r>
        </w:p>
      </w:sdtContent>
    </w:sdt>
    <w:p w14:paraId="6B29AAE1">
      <w:pPr>
        <w:rPr>
          <w:rFonts w:hint="default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4731DC">
      <w:pPr>
        <w:pStyle w:val="2"/>
        <w:numPr>
          <w:ilvl w:val="0"/>
          <w:numId w:val="0"/>
        </w:numPr>
        <w:ind w:firstLine="640" w:firstLineChars="200"/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2" w:name="_Toc4740"/>
      <w:bookmarkStart w:id="3" w:name="_Toc17149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一、企业微信小程序</w:t>
      </w:r>
      <w:bookmarkEnd w:id="2"/>
    </w:p>
    <w:p w14:paraId="204879A3">
      <w:pPr>
        <w:pStyle w:val="2"/>
        <w:numPr>
          <w:ilvl w:val="0"/>
          <w:numId w:val="0"/>
        </w:numPr>
        <w:ind w:firstLine="480" w:firstLineChars="150"/>
        <w:outlineLvl w:val="1"/>
        <w:rPr>
          <w:rFonts w:hint="default"/>
          <w:sz w:val="32"/>
          <w:szCs w:val="32"/>
          <w:lang w:val="en-US" w:eastAsia="zh-CN"/>
        </w:rPr>
      </w:pPr>
      <w:bookmarkStart w:id="4" w:name="_Toc30262_WPSOffice_Level2"/>
      <w:bookmarkStart w:id="5" w:name="_Toc2195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1.1企业微信小程序</w:t>
      </w:r>
      <w:bookmarkEnd w:id="4"/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登录</w:t>
      </w:r>
      <w:bookmarkEnd w:id="5"/>
    </w:p>
    <w:p w14:paraId="70D5F4E3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学生通过企业微信工作台，进入本科评教平台企业小程序。通过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如下图所示（账号：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学生学号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统一认证密码</w:t>
      </w:r>
      <w:r>
        <w:rPr>
          <w:rFonts w:hint="default" w:ascii="微软雅黑" w:hAnsi="微软雅黑" w:eastAsia="微软雅黑" w:cs="微软雅黑"/>
          <w:sz w:val="24"/>
          <w:szCs w:val="24"/>
        </w:rPr>
        <w:t>）。</w:t>
      </w:r>
    </w:p>
    <w:p w14:paraId="49AC6C37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4420" cy="4664710"/>
            <wp:effectExtent l="0" t="0" r="17780" b="25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2680" cy="4645660"/>
            <wp:effectExtent l="0" t="0" r="762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D232">
      <w:pPr>
        <w:pStyle w:val="2"/>
        <w:numPr>
          <w:ilvl w:val="0"/>
          <w:numId w:val="0"/>
        </w:numPr>
        <w:ind w:firstLine="480" w:firstLineChars="150"/>
        <w:outlineLvl w:val="1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6" w:name="_Toc16293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1.2 学生评教任务</w:t>
      </w:r>
      <w:bookmarkEnd w:id="6"/>
    </w:p>
    <w:p w14:paraId="3A9DA936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学生可以在列表查看所有需要评价的课程。</w:t>
      </w:r>
    </w:p>
    <w:p w14:paraId="4108D9D3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特别提示：请各位同学本着客观、公正的态度，看到评价界面的所有课程后，根据任课教师平时上课情况，首先对所显示课程综合评估，确定出等级，做到心中有数，然后再有针对性地完成所有课程的评价，避免错评、漏评。</w:t>
      </w:r>
    </w:p>
    <w:p w14:paraId="56FAE3D6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点击“任务名称”，跳转至评价表填写页面。（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注：学生选择“优”的比例不能超过 40%例如学生应作答 10次，选优的次数系统限制小于等于 4次。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 w14:paraId="0B29011C">
      <w:pPr>
        <w:ind w:firstLine="48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131695" cy="4622165"/>
            <wp:effectExtent l="0" t="0" r="1905" b="6985"/>
            <wp:docPr id="12" name="图片 12" descr="eecd0693175ff05e40afe7368fd8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cd0693175ff05e40afe7368fd8f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99A2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8DC7CC9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7F9F38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202E7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2FC3B17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4E9A7AE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990C455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会根据学生选课表中所有授课教师（含合讲教师）发放评教问卷，如果由于分组教学等原因，某位教师本学期并未对你进行授课，那么请对未授课老师评价时选择“由于分组教学原因，该教师本学斯未对我进行授课”选项。填写评价表内容后，如果还需要完善可选择“保存”，下次进入时此次填写的内容将会留存并进行展示。如果认为已填写内容没问题可直接选择“提交”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因提交后不支持修改，请各位同学确认无误后再提交。</w:t>
      </w:r>
    </w:p>
    <w:p w14:paraId="0353787A"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804795" cy="6083935"/>
            <wp:effectExtent l="0" t="0" r="14605" b="12065"/>
            <wp:docPr id="15" name="图片 15" descr="dfb6a7d5af28532b9a8678aa76dd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fb6a7d5af28532b9a8678aa76dd8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A0CE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点击已评价的课程，学生可查看自己“已提交”的评课记录。</w:t>
      </w:r>
    </w:p>
    <w:p w14:paraId="302711D7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22855" cy="5472430"/>
            <wp:effectExtent l="0" t="0" r="10795" b="13970"/>
            <wp:docPr id="31" name="图片 31" descr="8b6fe1f5f9663ad112614be5621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b6fe1f5f9663ad112614be562144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5C9943B3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/>
          <w:sz w:val="32"/>
          <w:szCs w:val="32"/>
          <w:lang w:val="en-US" w:eastAsia="zh-CN"/>
        </w:rPr>
      </w:pPr>
      <w:bookmarkStart w:id="7" w:name="_Toc10846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PC端</w:t>
      </w:r>
      <w:bookmarkEnd w:id="3"/>
      <w:bookmarkEnd w:id="7"/>
    </w:p>
    <w:p w14:paraId="55C5D372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8" w:name="_Toc26467"/>
      <w:bookmarkStart w:id="9" w:name="_Toc18485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2.1 PC端登录</w:t>
      </w:r>
      <w:bookmarkEnd w:id="8"/>
      <w:bookmarkEnd w:id="9"/>
    </w:p>
    <w:p w14:paraId="2839BCD5"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电脑连接校园网后在浏览器中输入平台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http://iclass.bipt.edu.cn:6062/tqme/#/login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）进入电脑端登录界面，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79DBE490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学生学号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10E7A1C6">
      <w:pPr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2504440"/>
            <wp:effectExtent l="0" t="0" r="698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D8E8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831602574_WPSOffice_Level2"/>
      <w:bookmarkStart w:id="11" w:name="_Toc5494"/>
      <w: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  <w:t>2.</w:t>
      </w:r>
      <w:bookmarkEnd w:id="1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2学生评教任务</w:t>
      </w:r>
      <w:bookmarkEnd w:id="11"/>
    </w:p>
    <w:p w14:paraId="257C6CE2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特别提示：请各位同学本着客观、公正的态度，看到评价界面的所有课程后，根据任课教师平时上课情况，首先对所显示课程综合评估，确定出等级，做到心中有数，然后再有针对性地完成所有课程的评价，避免错评、漏评。</w:t>
      </w:r>
    </w:p>
    <w:p w14:paraId="101B7AA7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填写任务状态为进行中的任务。（注：已结束或未开始任务不可填写）</w:t>
      </w:r>
    </w:p>
    <w:p w14:paraId="3FDEF549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EDD2AC8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点击开始评价，跳转至评价表填写页面。</w:t>
      </w:r>
    </w:p>
    <w:p w14:paraId="52F74DF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55540" cy="2327275"/>
            <wp:effectExtent l="0" t="0" r="16510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350B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填写课堂质量评价表-学生评教。（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注：学生选择“优秀”的比例不能超过 40%，例如学生应作答 10次，选优的次数系统限制小于等于 4次。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 w14:paraId="72B19A5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80945"/>
            <wp:effectExtent l="0" t="0" r="16510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A584">
      <w:pPr>
        <w:numPr>
          <w:ilvl w:val="0"/>
          <w:numId w:val="0"/>
        </w:numPr>
        <w:ind w:firstLine="480" w:firstLineChars="20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填写完成后，点击保存，可暂存填写内容。</w:t>
      </w:r>
      <w:r>
        <w:drawing>
          <wp:inline distT="0" distB="0" distL="114300" distR="114300">
            <wp:extent cx="5260340" cy="2595880"/>
            <wp:effectExtent l="0" t="0" r="16510" b="139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972A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填写完成后，点击提交，可提交课堂质量评价表-学生评教表。</w:t>
      </w:r>
      <w:bookmarkStart w:id="12" w:name="OLE_LINK1"/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因提交后不支持修改，请各位同学确认无误后再提交。</w:t>
      </w:r>
    </w:p>
    <w:bookmarkEnd w:id="12"/>
    <w:p w14:paraId="3EF7156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95880"/>
            <wp:effectExtent l="0" t="0" r="16510" b="1397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17BF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填写完成后，可点击查看已评，查看评教记录。</w:t>
      </w:r>
    </w:p>
    <w:p w14:paraId="5BC0A2CF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3" w:name="_GoBack"/>
      <w:bookmarkEnd w:id="13"/>
      <w:r>
        <w:drawing>
          <wp:inline distT="0" distB="0" distL="114300" distR="114300">
            <wp:extent cx="5260340" cy="2595880"/>
            <wp:effectExtent l="0" t="0" r="16510" b="139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2BBC">
      <w:pPr>
        <w:rPr>
          <w:rFonts w:hint="eastAsia" w:eastAsiaTheme="minorEastAsia"/>
          <w:lang w:eastAsia="zh-CN"/>
        </w:rPr>
      </w:pPr>
    </w:p>
    <w:p w14:paraId="7ADF9FE2">
      <w:pPr>
        <w:bidi w:val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9EDF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00502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600502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GJjMjU0NTk3OTc0ZmNiZmQyZjBhMDE4MmM0OWEifQ=="/>
  </w:docVars>
  <w:rsids>
    <w:rsidRoot w:val="732524A4"/>
    <w:rsid w:val="00ED1E2A"/>
    <w:rsid w:val="01FD3A7B"/>
    <w:rsid w:val="04BE5FB8"/>
    <w:rsid w:val="05882E65"/>
    <w:rsid w:val="07A562CB"/>
    <w:rsid w:val="09D35380"/>
    <w:rsid w:val="09DF6D3E"/>
    <w:rsid w:val="0ADA341F"/>
    <w:rsid w:val="0C056F02"/>
    <w:rsid w:val="0C8F52F5"/>
    <w:rsid w:val="0D67094A"/>
    <w:rsid w:val="0EDD356A"/>
    <w:rsid w:val="15A765F4"/>
    <w:rsid w:val="16167417"/>
    <w:rsid w:val="168546CC"/>
    <w:rsid w:val="199C3711"/>
    <w:rsid w:val="1AE654C9"/>
    <w:rsid w:val="1C9E18FF"/>
    <w:rsid w:val="1CC17F9B"/>
    <w:rsid w:val="20131D14"/>
    <w:rsid w:val="20C96B13"/>
    <w:rsid w:val="21F20BF7"/>
    <w:rsid w:val="237D20AC"/>
    <w:rsid w:val="27B90FE2"/>
    <w:rsid w:val="2D134C33"/>
    <w:rsid w:val="2D7A6430"/>
    <w:rsid w:val="2D7D4175"/>
    <w:rsid w:val="30862E8B"/>
    <w:rsid w:val="331210F9"/>
    <w:rsid w:val="35104671"/>
    <w:rsid w:val="39E71CCB"/>
    <w:rsid w:val="3F256617"/>
    <w:rsid w:val="3F65059C"/>
    <w:rsid w:val="3F914050"/>
    <w:rsid w:val="3FE82D30"/>
    <w:rsid w:val="437F2E34"/>
    <w:rsid w:val="448C0EF9"/>
    <w:rsid w:val="44EC2DBF"/>
    <w:rsid w:val="46AA151D"/>
    <w:rsid w:val="48787FC5"/>
    <w:rsid w:val="49076BE3"/>
    <w:rsid w:val="4A8B6A7C"/>
    <w:rsid w:val="4B3D2633"/>
    <w:rsid w:val="4C4A7215"/>
    <w:rsid w:val="4D6A1461"/>
    <w:rsid w:val="4D924EB8"/>
    <w:rsid w:val="4EC407A5"/>
    <w:rsid w:val="51516E38"/>
    <w:rsid w:val="51A146C5"/>
    <w:rsid w:val="52AF53F2"/>
    <w:rsid w:val="55A76918"/>
    <w:rsid w:val="57B1418D"/>
    <w:rsid w:val="590F52C4"/>
    <w:rsid w:val="5BB16E51"/>
    <w:rsid w:val="5CBB785C"/>
    <w:rsid w:val="5DD66D8B"/>
    <w:rsid w:val="5E6B158B"/>
    <w:rsid w:val="5EB87D41"/>
    <w:rsid w:val="5F926F9A"/>
    <w:rsid w:val="6001450E"/>
    <w:rsid w:val="60936406"/>
    <w:rsid w:val="63575504"/>
    <w:rsid w:val="63AA57EB"/>
    <w:rsid w:val="657333CA"/>
    <w:rsid w:val="65D77E83"/>
    <w:rsid w:val="66186012"/>
    <w:rsid w:val="66811715"/>
    <w:rsid w:val="66E71979"/>
    <w:rsid w:val="683E55D4"/>
    <w:rsid w:val="68AD7E01"/>
    <w:rsid w:val="68B53C38"/>
    <w:rsid w:val="6936403D"/>
    <w:rsid w:val="6CED2614"/>
    <w:rsid w:val="6EB1780C"/>
    <w:rsid w:val="6F351AED"/>
    <w:rsid w:val="6F5572A7"/>
    <w:rsid w:val="70ED55D4"/>
    <w:rsid w:val="727F515C"/>
    <w:rsid w:val="732524A4"/>
    <w:rsid w:val="73E03FEB"/>
    <w:rsid w:val="75A2043A"/>
    <w:rsid w:val="76AC122E"/>
    <w:rsid w:val="76F4386D"/>
    <w:rsid w:val="79EB2A60"/>
    <w:rsid w:val="7A781E0E"/>
    <w:rsid w:val="7C0A06D0"/>
    <w:rsid w:val="7D466982"/>
    <w:rsid w:val="7E3C3F6A"/>
    <w:rsid w:val="7F01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944</Words>
  <Characters>1021</Characters>
  <Lines>0</Lines>
  <Paragraphs>0</Paragraphs>
  <TotalTime>4</TotalTime>
  <ScaleCrop>false</ScaleCrop>
  <LinksUpToDate>false</LinksUpToDate>
  <CharactersWithSpaces>1050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2024-08-27T11:05:00Z</dcterms:created>
  <dc:creator>子E。</dc:creator>
  <cp:lastModifiedBy>华灵燕</cp:lastModifiedBy>
  <dcterms:modified xsi:type="dcterms:W3CDTF">2025-05-23T05:57:41Z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BDBA8ADC172A44C599B74D5B1276934A_13</vt:lpwstr>
  </property>
  <property fmtid="{D5CDD505-2E9C-101B-9397-08002B2CF9AE}" pid="4" name="KSOTemplateDocerSaveRecord">
    <vt:lpwstr>eyJoZGlkIjoiOTliMzIyZGExNWQ1MDhiNzM0ZDFjYjQ3YWMyZjhiOWUiLCJ1c2VySWQiOiIzMjUyNzcyMTkifQ==</vt:lpwstr>
  </property>
</Properties>
</file>