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DD1F" w14:textId="0842A626" w:rsidR="00ED6AD0" w:rsidRPr="00ED6AD0" w:rsidRDefault="00ED6AD0" w:rsidP="00ED6AD0">
      <w:pPr>
        <w:spacing w:before="307" w:line="291" w:lineRule="exact"/>
        <w:jc w:val="left"/>
        <w:rPr>
          <w:rFonts w:ascii="黑体" w:eastAsia="黑体" w:cs="EQGUJJ+FangSong_GB2312"/>
          <w:color w:val="000000"/>
          <w:spacing w:val="-12"/>
          <w:sz w:val="28"/>
          <w:szCs w:val="28"/>
        </w:rPr>
      </w:pPr>
      <w:r w:rsidRPr="00ED6AD0">
        <w:rPr>
          <w:rFonts w:ascii="黑体" w:eastAsia="黑体" w:cs="EQGUJJ+FangSong_GB2312" w:hint="eastAsia"/>
          <w:color w:val="000000"/>
          <w:spacing w:val="-12"/>
          <w:sz w:val="28"/>
          <w:szCs w:val="28"/>
        </w:rPr>
        <w:t>附件2：《行业企业课程》撰写模板</w:t>
      </w:r>
      <w:r w:rsidR="00280CDB">
        <w:rPr>
          <w:rFonts w:ascii="黑体" w:eastAsia="黑体" w:cs="EQGUJJ+FangSong_GB2312" w:hint="eastAsia"/>
          <w:color w:val="000000"/>
          <w:spacing w:val="-12"/>
          <w:sz w:val="28"/>
          <w:szCs w:val="28"/>
        </w:rPr>
        <w:t>（参考）</w:t>
      </w:r>
    </w:p>
    <w:p w14:paraId="064039D5" w14:textId="5D7C7A47" w:rsidR="001F7A9D" w:rsidRDefault="001F7A9D" w:rsidP="001F7A9D">
      <w:pPr>
        <w:spacing w:before="307" w:line="291" w:lineRule="exact"/>
        <w:jc w:val="center"/>
        <w:rPr>
          <w:rFonts w:ascii="黑体" w:eastAsia="黑体" w:cs="EQGUJJ+FangSong_GB2312"/>
          <w:color w:val="000000"/>
          <w:spacing w:val="-12"/>
          <w:sz w:val="36"/>
          <w:szCs w:val="22"/>
        </w:rPr>
      </w:pPr>
      <w:r>
        <w:rPr>
          <w:rFonts w:ascii="黑体" w:eastAsia="黑体" w:cs="EQGUJJ+FangSong_GB2312" w:hint="eastAsia"/>
          <w:color w:val="000000"/>
          <w:spacing w:val="-12"/>
          <w:sz w:val="36"/>
          <w:szCs w:val="22"/>
        </w:rPr>
        <w:t>《行业企业课程名称》</w:t>
      </w:r>
    </w:p>
    <w:p w14:paraId="68F74AC9" w14:textId="77777777" w:rsidR="001F7A9D" w:rsidRDefault="001F7A9D" w:rsidP="001F7A9D">
      <w:pPr>
        <w:spacing w:before="307" w:line="291" w:lineRule="exact"/>
        <w:jc w:val="center"/>
        <w:rPr>
          <w:rFonts w:ascii="黑体" w:eastAsia="黑体" w:cs="EQGUJJ+FangSong_GB2312"/>
          <w:color w:val="000000"/>
          <w:spacing w:val="-12"/>
          <w:sz w:val="36"/>
          <w:szCs w:val="22"/>
        </w:rPr>
      </w:pPr>
    </w:p>
    <w:p w14:paraId="71FCF9E0" w14:textId="77777777" w:rsidR="001F7A9D" w:rsidRPr="006301C3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6301C3">
        <w:rPr>
          <w:rFonts w:ascii="宋体" w:hAnsi="宋体" w:hint="eastAsia"/>
          <w:sz w:val="24"/>
          <w:szCs w:val="24"/>
          <w:lang w:eastAsia="zh-CN"/>
        </w:rPr>
        <w:t>所在院（部）：</w:t>
      </w:r>
    </w:p>
    <w:p w14:paraId="110B060E" w14:textId="77777777" w:rsidR="001F7A9D" w:rsidRPr="006301C3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6301C3">
        <w:rPr>
          <w:rFonts w:ascii="宋体" w:hAnsi="宋体" w:hint="eastAsia"/>
          <w:sz w:val="24"/>
          <w:szCs w:val="24"/>
          <w:lang w:eastAsia="zh-CN"/>
        </w:rPr>
        <w:t>课程负责人：</w:t>
      </w:r>
    </w:p>
    <w:p w14:paraId="6EF40E57" w14:textId="77777777" w:rsidR="001F7A9D" w:rsidRPr="006301C3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6301C3">
        <w:rPr>
          <w:rFonts w:ascii="宋体" w:hAnsi="宋体" w:hint="eastAsia"/>
          <w:sz w:val="24"/>
          <w:szCs w:val="24"/>
          <w:lang w:eastAsia="zh-CN"/>
        </w:rPr>
        <w:t>课程类型：</w:t>
      </w:r>
    </w:p>
    <w:p w14:paraId="23D715D8" w14:textId="77777777" w:rsidR="001F7A9D" w:rsidRPr="006301C3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6301C3">
        <w:rPr>
          <w:rFonts w:ascii="宋体" w:hAnsi="宋体" w:hint="eastAsia"/>
          <w:sz w:val="24"/>
          <w:szCs w:val="24"/>
          <w:lang w:eastAsia="zh-CN"/>
        </w:rPr>
        <w:t>适用专业名称：</w:t>
      </w:r>
    </w:p>
    <w:p w14:paraId="0D6DCB3A" w14:textId="77777777" w:rsidR="001F7A9D" w:rsidRPr="006301C3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6301C3">
        <w:rPr>
          <w:rFonts w:ascii="宋体" w:hAnsi="宋体" w:hint="eastAsia"/>
          <w:sz w:val="24"/>
          <w:szCs w:val="24"/>
          <w:lang w:eastAsia="zh-CN"/>
        </w:rPr>
        <w:t>适用年级、层次：</w:t>
      </w:r>
    </w:p>
    <w:p w14:paraId="481A15AF" w14:textId="77777777" w:rsidR="001F7A9D" w:rsidRPr="006301C3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6301C3">
        <w:rPr>
          <w:rFonts w:ascii="宋体" w:hAnsi="宋体" w:hint="eastAsia"/>
          <w:sz w:val="24"/>
          <w:szCs w:val="24"/>
          <w:lang w:eastAsia="zh-CN"/>
        </w:rPr>
        <w:t>面向行业名称：</w:t>
      </w:r>
    </w:p>
    <w:p w14:paraId="2BBEBB75" w14:textId="77777777" w:rsidR="001F7A9D" w:rsidRPr="00C73DE6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合作企业名称：（可填写多个，用逗号隔开）</w:t>
      </w:r>
    </w:p>
    <w:p w14:paraId="4F2A4C06" w14:textId="77777777" w:rsidR="001F7A9D" w:rsidRPr="00C73DE6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  <w:r w:rsidRPr="00C73DE6">
        <w:rPr>
          <w:rFonts w:ascii="宋体" w:hAnsi="宋体" w:hint="eastAsia"/>
          <w:sz w:val="24"/>
          <w:szCs w:val="24"/>
          <w:lang w:eastAsia="zh-CN"/>
        </w:rPr>
        <w:t>合作起止时间：（某年某月-某年某月）</w:t>
      </w:r>
    </w:p>
    <w:p w14:paraId="24B357D3" w14:textId="77777777" w:rsidR="001F7A9D" w:rsidRPr="006301C3" w:rsidRDefault="001F7A9D" w:rsidP="001F7A9D">
      <w:pPr>
        <w:pStyle w:val="a7"/>
        <w:spacing w:line="360" w:lineRule="auto"/>
        <w:ind w:left="420" w:firstLineChars="0" w:firstLine="0"/>
        <w:rPr>
          <w:rFonts w:ascii="宋体" w:hAnsi="宋体"/>
          <w:sz w:val="24"/>
          <w:szCs w:val="24"/>
          <w:lang w:eastAsia="zh-CN"/>
        </w:rPr>
      </w:pPr>
    </w:p>
    <w:p w14:paraId="0F3D04BC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2"/>
        </w:rPr>
      </w:pPr>
      <w:r w:rsidRPr="000C2C34">
        <w:rPr>
          <w:rFonts w:ascii="黑体" w:eastAsia="黑体" w:cs="黑体" w:hint="eastAsia"/>
          <w:color w:val="000000"/>
          <w:sz w:val="28"/>
          <w:szCs w:val="22"/>
        </w:rPr>
        <w:t>一、课程</w:t>
      </w:r>
      <w:r>
        <w:rPr>
          <w:rFonts w:ascii="黑体" w:eastAsia="黑体" w:cs="黑体" w:hint="eastAsia"/>
          <w:color w:val="000000"/>
          <w:sz w:val="28"/>
          <w:szCs w:val="22"/>
        </w:rPr>
        <w:t>描述</w:t>
      </w:r>
    </w:p>
    <w:p w14:paraId="32EB53EC" w14:textId="77777777" w:rsidR="001F7A9D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/>
          <w:color w:val="000000"/>
          <w:sz w:val="28"/>
        </w:rPr>
      </w:pPr>
      <w:r w:rsidRPr="000C2C34">
        <w:rPr>
          <w:rFonts w:ascii="仿宋" w:eastAsia="仿宋" w:cs="EQGUJJ+FangSong_GB2312" w:hint="eastAsia"/>
          <w:i/>
          <w:color w:val="000000"/>
          <w:sz w:val="28"/>
        </w:rPr>
        <w:t>（校企合作课程背景、</w:t>
      </w:r>
      <w:r w:rsidRPr="003B44E2">
        <w:rPr>
          <w:rFonts w:ascii="仿宋" w:eastAsia="仿宋" w:cs="EQGUJJ+FangSong_GB2312" w:hint="eastAsia"/>
          <w:i/>
          <w:color w:val="000000"/>
          <w:sz w:val="28"/>
        </w:rPr>
        <w:t>课程简介、课程目标</w:t>
      </w:r>
      <w:r>
        <w:rPr>
          <w:rFonts w:ascii="仿宋" w:eastAsia="仿宋" w:cs="EQGUJJ+FangSong_GB2312" w:hint="eastAsia"/>
          <w:i/>
          <w:color w:val="000000"/>
          <w:sz w:val="28"/>
        </w:rPr>
        <w:t>、</w:t>
      </w:r>
      <w:r w:rsidRPr="003B44E2">
        <w:rPr>
          <w:rFonts w:ascii="仿宋" w:eastAsia="仿宋" w:cs="EQGUJJ+FangSong_GB2312" w:hint="eastAsia"/>
          <w:i/>
          <w:color w:val="000000"/>
          <w:sz w:val="28"/>
        </w:rPr>
        <w:t>教学</w:t>
      </w:r>
      <w:r>
        <w:rPr>
          <w:rFonts w:ascii="仿宋" w:eastAsia="仿宋" w:cs="EQGUJJ+FangSong_GB2312" w:hint="eastAsia"/>
          <w:i/>
          <w:color w:val="000000"/>
          <w:sz w:val="28"/>
        </w:rPr>
        <w:t>设计、教学</w:t>
      </w:r>
      <w:r w:rsidRPr="003B44E2">
        <w:rPr>
          <w:rFonts w:ascii="仿宋" w:eastAsia="仿宋" w:cs="EQGUJJ+FangSong_GB2312" w:hint="eastAsia"/>
          <w:i/>
          <w:color w:val="000000"/>
          <w:sz w:val="28"/>
        </w:rPr>
        <w:t>内容、课程考核</w:t>
      </w:r>
      <w:r>
        <w:rPr>
          <w:rFonts w:ascii="仿宋" w:eastAsia="仿宋" w:cs="EQGUJJ+FangSong_GB2312" w:hint="eastAsia"/>
          <w:i/>
          <w:color w:val="000000"/>
          <w:sz w:val="28"/>
        </w:rPr>
        <w:t>、</w:t>
      </w:r>
      <w:r w:rsidRPr="00A25F7A">
        <w:rPr>
          <w:rFonts w:ascii="仿宋" w:eastAsia="仿宋" w:cs="EQGUJJ+FangSong_GB2312" w:hint="eastAsia"/>
          <w:i/>
          <w:color w:val="000000"/>
          <w:sz w:val="28"/>
        </w:rPr>
        <w:t>课程目标达成情况评价、</w:t>
      </w:r>
      <w:r>
        <w:rPr>
          <w:rFonts w:ascii="仿宋" w:eastAsia="仿宋" w:cs="EQGUJJ+FangSong_GB2312" w:hint="eastAsia"/>
          <w:i/>
          <w:color w:val="000000"/>
          <w:sz w:val="28"/>
        </w:rPr>
        <w:t>使用</w:t>
      </w:r>
      <w:r w:rsidRPr="00A25F7A">
        <w:rPr>
          <w:rFonts w:ascii="仿宋" w:eastAsia="仿宋" w:cs="EQGUJJ+FangSong_GB2312" w:hint="eastAsia"/>
          <w:i/>
          <w:color w:val="000000"/>
          <w:sz w:val="28"/>
        </w:rPr>
        <w:t>教材</w:t>
      </w:r>
      <w:r>
        <w:rPr>
          <w:rFonts w:ascii="仿宋" w:eastAsia="仿宋" w:cs="EQGUJJ+FangSong_GB2312" w:hint="eastAsia"/>
          <w:i/>
          <w:color w:val="000000"/>
          <w:sz w:val="28"/>
        </w:rPr>
        <w:t>或参考资料等）</w:t>
      </w:r>
    </w:p>
    <w:p w14:paraId="08FF6459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仿宋" w:eastAsia="仿宋" w:cs="黑体"/>
          <w:i/>
          <w:color w:val="000000"/>
          <w:sz w:val="28"/>
          <w:szCs w:val="22"/>
        </w:rPr>
      </w:pPr>
      <w:r>
        <w:rPr>
          <w:rFonts w:ascii="黑体" w:eastAsia="黑体" w:cs="黑体" w:hint="eastAsia"/>
          <w:color w:val="000000"/>
          <w:sz w:val="28"/>
          <w:szCs w:val="22"/>
        </w:rPr>
        <w:t>二</w:t>
      </w:r>
      <w:r w:rsidRPr="000C2C34">
        <w:rPr>
          <w:rFonts w:ascii="黑体" w:eastAsia="黑体" w:cs="黑体" w:hint="eastAsia"/>
          <w:color w:val="000000"/>
          <w:sz w:val="28"/>
          <w:szCs w:val="22"/>
        </w:rPr>
        <w:t>、</w:t>
      </w:r>
      <w:r>
        <w:rPr>
          <w:rFonts w:ascii="黑体" w:eastAsia="黑体" w:cs="黑体" w:hint="eastAsia"/>
          <w:color w:val="000000"/>
          <w:sz w:val="28"/>
          <w:szCs w:val="22"/>
        </w:rPr>
        <w:t>合作企业介绍</w:t>
      </w:r>
    </w:p>
    <w:p w14:paraId="48B9551E" w14:textId="77777777" w:rsidR="001F7A9D" w:rsidRPr="00434AAC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Cs/>
          <w:color w:val="000000"/>
          <w:sz w:val="28"/>
        </w:rPr>
      </w:pPr>
      <w:r w:rsidRPr="00434AAC">
        <w:rPr>
          <w:rFonts w:ascii="仿宋" w:eastAsia="仿宋" w:cs="EQGUJJ+FangSong_GB2312" w:hint="eastAsia"/>
          <w:iCs/>
          <w:color w:val="000000"/>
          <w:sz w:val="28"/>
        </w:rPr>
        <w:t>1</w:t>
      </w:r>
      <w:r w:rsidRPr="00434AAC">
        <w:rPr>
          <w:rFonts w:ascii="仿宋" w:eastAsia="仿宋" w:cs="EQGUJJ+FangSong_GB2312"/>
          <w:iCs/>
          <w:color w:val="000000"/>
          <w:sz w:val="28"/>
        </w:rPr>
        <w:t>.</w:t>
      </w:r>
      <w:r w:rsidRPr="00434AAC">
        <w:rPr>
          <w:rFonts w:ascii="仿宋" w:eastAsia="仿宋" w:cs="EQGUJJ+FangSong_GB2312" w:hint="eastAsia"/>
          <w:iCs/>
          <w:color w:val="000000"/>
          <w:sz w:val="28"/>
        </w:rPr>
        <w:t>合作企业基本信息：</w:t>
      </w:r>
    </w:p>
    <w:p w14:paraId="09032EE0" w14:textId="77777777" w:rsidR="001F7A9D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/>
          <w:color w:val="000000"/>
          <w:sz w:val="28"/>
        </w:rPr>
      </w:pPr>
      <w:r>
        <w:rPr>
          <w:rFonts w:ascii="仿宋" w:eastAsia="仿宋" w:cs="EQGUJJ+FangSong_GB2312" w:hint="eastAsia"/>
          <w:i/>
          <w:color w:val="000000"/>
          <w:sz w:val="28"/>
        </w:rPr>
        <w:t>（对企业所在行业，企业的行业地位、企业的性质，经营范围等进行介绍）</w:t>
      </w:r>
    </w:p>
    <w:p w14:paraId="5A2A0C15" w14:textId="77777777" w:rsidR="001F7A9D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Cs/>
          <w:color w:val="000000"/>
          <w:sz w:val="28"/>
        </w:rPr>
      </w:pPr>
      <w:r w:rsidRPr="00434AAC">
        <w:rPr>
          <w:rFonts w:ascii="仿宋" w:eastAsia="仿宋" w:cs="EQGUJJ+FangSong_GB2312"/>
          <w:iCs/>
          <w:color w:val="000000"/>
          <w:sz w:val="28"/>
        </w:rPr>
        <w:t>2.</w:t>
      </w:r>
      <w:r w:rsidRPr="00434AAC">
        <w:rPr>
          <w:rFonts w:ascii="仿宋" w:eastAsia="仿宋" w:cs="EQGUJJ+FangSong_GB2312" w:hint="eastAsia"/>
          <w:iCs/>
          <w:color w:val="000000"/>
          <w:sz w:val="28"/>
        </w:rPr>
        <w:t>引入资源介绍：</w:t>
      </w:r>
    </w:p>
    <w:p w14:paraId="1A1E7120" w14:textId="77777777" w:rsidR="001F7A9D" w:rsidRPr="00B521AC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/>
          <w:color w:val="000000"/>
          <w:sz w:val="28"/>
        </w:rPr>
      </w:pPr>
      <w:r>
        <w:rPr>
          <w:rFonts w:ascii="仿宋" w:eastAsia="仿宋" w:cs="EQGUJJ+FangSong_GB2312" w:hint="eastAsia"/>
          <w:i/>
          <w:color w:val="000000"/>
          <w:sz w:val="28"/>
        </w:rPr>
        <w:t>（对从合作企业所引入的资源进行介绍）</w:t>
      </w:r>
    </w:p>
    <w:p w14:paraId="1CE696E5" w14:textId="77777777" w:rsidR="001F7A9D" w:rsidRPr="00434AAC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Cs/>
          <w:color w:val="000000"/>
          <w:sz w:val="28"/>
        </w:rPr>
      </w:pPr>
      <w:r w:rsidRPr="00434AAC">
        <w:rPr>
          <w:rFonts w:ascii="仿宋" w:eastAsia="仿宋" w:cs="EQGUJJ+FangSong_GB2312" w:hint="eastAsia"/>
          <w:iCs/>
          <w:color w:val="000000"/>
          <w:sz w:val="28"/>
        </w:rPr>
        <w:t>3</w:t>
      </w:r>
      <w:r w:rsidRPr="00434AAC">
        <w:rPr>
          <w:rFonts w:ascii="仿宋" w:eastAsia="仿宋" w:cs="EQGUJJ+FangSong_GB2312"/>
          <w:iCs/>
          <w:color w:val="000000"/>
          <w:sz w:val="28"/>
        </w:rPr>
        <w:t>.</w:t>
      </w:r>
      <w:r w:rsidRPr="00434AAC">
        <w:rPr>
          <w:rFonts w:ascii="仿宋" w:eastAsia="仿宋" w:cs="EQGUJJ+FangSong_GB2312" w:hint="eastAsia"/>
          <w:iCs/>
          <w:color w:val="000000"/>
          <w:sz w:val="28"/>
        </w:rPr>
        <w:t>合作原因</w:t>
      </w:r>
      <w:r>
        <w:rPr>
          <w:rFonts w:ascii="仿宋" w:eastAsia="仿宋" w:cs="EQGUJJ+FangSong_GB2312" w:hint="eastAsia"/>
          <w:iCs/>
          <w:color w:val="000000"/>
          <w:sz w:val="28"/>
        </w:rPr>
        <w:t>：</w:t>
      </w:r>
    </w:p>
    <w:p w14:paraId="5537807E" w14:textId="77777777" w:rsidR="001F7A9D" w:rsidRPr="00315E47" w:rsidRDefault="001F7A9D" w:rsidP="001F7A9D">
      <w:pPr>
        <w:spacing w:line="360" w:lineRule="auto"/>
        <w:ind w:firstLineChars="200" w:firstLine="560"/>
        <w:jc w:val="left"/>
        <w:rPr>
          <w:rFonts w:ascii="仿宋" w:eastAsia="仿宋"/>
          <w:i/>
          <w:color w:val="000000"/>
          <w:sz w:val="28"/>
        </w:rPr>
      </w:pPr>
      <w:r>
        <w:rPr>
          <w:rFonts w:ascii="仿宋" w:eastAsia="仿宋" w:cs="EQGUJJ+FangSong_GB2312" w:hint="eastAsia"/>
          <w:i/>
          <w:color w:val="000000"/>
          <w:sz w:val="28"/>
        </w:rPr>
        <w:t>（对选择该企业合作的原因进行描述）</w:t>
      </w:r>
    </w:p>
    <w:p w14:paraId="4D494F8B" w14:textId="77777777" w:rsidR="001F7A9D" w:rsidRPr="009C26A8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2"/>
        </w:rPr>
      </w:pPr>
      <w:r>
        <w:rPr>
          <w:rFonts w:ascii="黑体" w:eastAsia="黑体" w:cs="黑体" w:hint="eastAsia"/>
          <w:color w:val="000000"/>
          <w:sz w:val="28"/>
          <w:szCs w:val="22"/>
        </w:rPr>
        <w:t>三、师资构成</w:t>
      </w:r>
    </w:p>
    <w:p w14:paraId="107D654F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2"/>
        </w:rPr>
      </w:pPr>
      <w:r>
        <w:rPr>
          <w:rFonts w:ascii="黑体" w:eastAsia="黑体" w:cs="黑体" w:hint="eastAsia"/>
          <w:color w:val="000000"/>
          <w:sz w:val="28"/>
          <w:szCs w:val="22"/>
        </w:rPr>
        <w:lastRenderedPageBreak/>
        <w:t>1</w:t>
      </w:r>
      <w:r>
        <w:rPr>
          <w:rFonts w:ascii="黑体" w:eastAsia="黑体" w:cs="黑体"/>
          <w:color w:val="000000"/>
          <w:sz w:val="28"/>
          <w:szCs w:val="22"/>
        </w:rPr>
        <w:t>.</w:t>
      </w:r>
      <w:r>
        <w:rPr>
          <w:rFonts w:ascii="黑体" w:eastAsia="黑体" w:cs="黑体" w:hint="eastAsia"/>
          <w:color w:val="000000"/>
          <w:sz w:val="28"/>
          <w:szCs w:val="22"/>
        </w:rPr>
        <w:t>企业教师：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1701"/>
        <w:gridCol w:w="1559"/>
        <w:gridCol w:w="2410"/>
        <w:gridCol w:w="1842"/>
      </w:tblGrid>
      <w:tr w:rsidR="001F7A9D" w14:paraId="2A679BB9" w14:textId="77777777" w:rsidTr="00317025">
        <w:trPr>
          <w:trHeight w:val="338"/>
          <w:jc w:val="center"/>
        </w:trPr>
        <w:tc>
          <w:tcPr>
            <w:tcW w:w="916" w:type="dxa"/>
          </w:tcPr>
          <w:p w14:paraId="35A44B10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姓名</w:t>
            </w:r>
          </w:p>
        </w:tc>
        <w:tc>
          <w:tcPr>
            <w:tcW w:w="1701" w:type="dxa"/>
          </w:tcPr>
          <w:p w14:paraId="7AE06399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岗位</w:t>
            </w:r>
          </w:p>
        </w:tc>
        <w:tc>
          <w:tcPr>
            <w:tcW w:w="1559" w:type="dxa"/>
          </w:tcPr>
          <w:p w14:paraId="0D59ED08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专业</w:t>
            </w:r>
          </w:p>
        </w:tc>
        <w:tc>
          <w:tcPr>
            <w:tcW w:w="2410" w:type="dxa"/>
          </w:tcPr>
          <w:p w14:paraId="4DE6F68A" w14:textId="77777777" w:rsidR="001F7A9D" w:rsidRDefault="001F7A9D" w:rsidP="00317025">
            <w:pPr>
              <w:spacing w:line="360" w:lineRule="auto"/>
              <w:ind w:left="-77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课程中承担的角色</w:t>
            </w:r>
          </w:p>
        </w:tc>
        <w:tc>
          <w:tcPr>
            <w:tcW w:w="1842" w:type="dxa"/>
          </w:tcPr>
          <w:p w14:paraId="308CF389" w14:textId="77777777" w:rsidR="001F7A9D" w:rsidRDefault="001F7A9D" w:rsidP="00317025">
            <w:pPr>
              <w:spacing w:line="360" w:lineRule="auto"/>
              <w:ind w:left="-77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授课学时数</w:t>
            </w:r>
          </w:p>
        </w:tc>
      </w:tr>
      <w:tr w:rsidR="001F7A9D" w14:paraId="400C24EA" w14:textId="77777777" w:rsidTr="00317025">
        <w:trPr>
          <w:trHeight w:val="338"/>
          <w:jc w:val="center"/>
        </w:trPr>
        <w:tc>
          <w:tcPr>
            <w:tcW w:w="916" w:type="dxa"/>
          </w:tcPr>
          <w:p w14:paraId="63CDD096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701" w:type="dxa"/>
          </w:tcPr>
          <w:p w14:paraId="69C7F629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559" w:type="dxa"/>
          </w:tcPr>
          <w:p w14:paraId="373B83C6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2410" w:type="dxa"/>
          </w:tcPr>
          <w:p w14:paraId="013B0698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842" w:type="dxa"/>
          </w:tcPr>
          <w:p w14:paraId="5078A985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</w:tr>
      <w:tr w:rsidR="001F7A9D" w14:paraId="09AF5CDA" w14:textId="77777777" w:rsidTr="00317025">
        <w:trPr>
          <w:trHeight w:val="338"/>
          <w:jc w:val="center"/>
        </w:trPr>
        <w:tc>
          <w:tcPr>
            <w:tcW w:w="916" w:type="dxa"/>
          </w:tcPr>
          <w:p w14:paraId="2CF102E5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701" w:type="dxa"/>
          </w:tcPr>
          <w:p w14:paraId="3508D585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559" w:type="dxa"/>
          </w:tcPr>
          <w:p w14:paraId="2EF4305A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2410" w:type="dxa"/>
          </w:tcPr>
          <w:p w14:paraId="68EFA8C9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842" w:type="dxa"/>
          </w:tcPr>
          <w:p w14:paraId="4D2B1AC9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</w:tr>
      <w:tr w:rsidR="001F7A9D" w14:paraId="7F3144BC" w14:textId="77777777" w:rsidTr="00317025">
        <w:trPr>
          <w:trHeight w:val="338"/>
          <w:jc w:val="center"/>
        </w:trPr>
        <w:tc>
          <w:tcPr>
            <w:tcW w:w="916" w:type="dxa"/>
          </w:tcPr>
          <w:p w14:paraId="2789C3C8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701" w:type="dxa"/>
          </w:tcPr>
          <w:p w14:paraId="6B28860D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559" w:type="dxa"/>
          </w:tcPr>
          <w:p w14:paraId="0CAB9BFC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2410" w:type="dxa"/>
          </w:tcPr>
          <w:p w14:paraId="2E8BBE62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842" w:type="dxa"/>
          </w:tcPr>
          <w:p w14:paraId="4213730B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</w:tr>
    </w:tbl>
    <w:p w14:paraId="2026D50A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2"/>
        </w:rPr>
      </w:pPr>
      <w:r>
        <w:rPr>
          <w:rFonts w:ascii="黑体" w:eastAsia="黑体" w:cs="黑体"/>
          <w:color w:val="000000"/>
          <w:sz w:val="28"/>
          <w:szCs w:val="22"/>
        </w:rPr>
        <w:t>2.</w:t>
      </w:r>
      <w:r>
        <w:rPr>
          <w:rFonts w:ascii="黑体" w:eastAsia="黑体" w:cs="黑体" w:hint="eastAsia"/>
          <w:color w:val="000000"/>
          <w:sz w:val="28"/>
          <w:szCs w:val="22"/>
        </w:rPr>
        <w:t>学校教师：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6"/>
        <w:gridCol w:w="1701"/>
        <w:gridCol w:w="1559"/>
        <w:gridCol w:w="2410"/>
        <w:gridCol w:w="1842"/>
      </w:tblGrid>
      <w:tr w:rsidR="001F7A9D" w14:paraId="09ECA2EE" w14:textId="77777777" w:rsidTr="00317025">
        <w:trPr>
          <w:trHeight w:val="338"/>
          <w:jc w:val="center"/>
        </w:trPr>
        <w:tc>
          <w:tcPr>
            <w:tcW w:w="916" w:type="dxa"/>
          </w:tcPr>
          <w:p w14:paraId="0CC7941D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姓名</w:t>
            </w:r>
          </w:p>
        </w:tc>
        <w:tc>
          <w:tcPr>
            <w:tcW w:w="1701" w:type="dxa"/>
          </w:tcPr>
          <w:p w14:paraId="5F89C7D8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岗位</w:t>
            </w:r>
          </w:p>
        </w:tc>
        <w:tc>
          <w:tcPr>
            <w:tcW w:w="1559" w:type="dxa"/>
          </w:tcPr>
          <w:p w14:paraId="43C482DC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专业</w:t>
            </w:r>
          </w:p>
        </w:tc>
        <w:tc>
          <w:tcPr>
            <w:tcW w:w="2410" w:type="dxa"/>
          </w:tcPr>
          <w:p w14:paraId="64DD0025" w14:textId="77777777" w:rsidR="001F7A9D" w:rsidRDefault="001F7A9D" w:rsidP="00317025">
            <w:pPr>
              <w:spacing w:line="360" w:lineRule="auto"/>
              <w:ind w:left="-77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课程中承担的角色</w:t>
            </w:r>
          </w:p>
        </w:tc>
        <w:tc>
          <w:tcPr>
            <w:tcW w:w="1842" w:type="dxa"/>
          </w:tcPr>
          <w:p w14:paraId="0D5B7D90" w14:textId="77777777" w:rsidR="001F7A9D" w:rsidRDefault="001F7A9D" w:rsidP="00317025">
            <w:pPr>
              <w:spacing w:line="360" w:lineRule="auto"/>
              <w:ind w:left="-77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  <w:r>
              <w:rPr>
                <w:rFonts w:ascii="仿宋" w:eastAsia="仿宋" w:cs="EQGUJJ+FangSong_GB2312" w:hint="eastAsia"/>
                <w:iCs/>
                <w:color w:val="000000"/>
                <w:sz w:val="28"/>
              </w:rPr>
              <w:t>授课学时数</w:t>
            </w:r>
          </w:p>
        </w:tc>
      </w:tr>
      <w:tr w:rsidR="001F7A9D" w14:paraId="52878F66" w14:textId="77777777" w:rsidTr="00317025">
        <w:trPr>
          <w:trHeight w:val="338"/>
          <w:jc w:val="center"/>
        </w:trPr>
        <w:tc>
          <w:tcPr>
            <w:tcW w:w="916" w:type="dxa"/>
          </w:tcPr>
          <w:p w14:paraId="56333EFB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701" w:type="dxa"/>
          </w:tcPr>
          <w:p w14:paraId="0703F7B5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559" w:type="dxa"/>
          </w:tcPr>
          <w:p w14:paraId="3E428A09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2410" w:type="dxa"/>
          </w:tcPr>
          <w:p w14:paraId="19B6465A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842" w:type="dxa"/>
          </w:tcPr>
          <w:p w14:paraId="00B59E53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</w:tr>
      <w:tr w:rsidR="001F7A9D" w14:paraId="22E5CC52" w14:textId="77777777" w:rsidTr="00317025">
        <w:trPr>
          <w:trHeight w:val="338"/>
          <w:jc w:val="center"/>
        </w:trPr>
        <w:tc>
          <w:tcPr>
            <w:tcW w:w="916" w:type="dxa"/>
          </w:tcPr>
          <w:p w14:paraId="35950D34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701" w:type="dxa"/>
          </w:tcPr>
          <w:p w14:paraId="32285E55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559" w:type="dxa"/>
          </w:tcPr>
          <w:p w14:paraId="51B79F92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2410" w:type="dxa"/>
          </w:tcPr>
          <w:p w14:paraId="0C7182D4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842" w:type="dxa"/>
          </w:tcPr>
          <w:p w14:paraId="79B4A9DF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</w:tr>
      <w:tr w:rsidR="001F7A9D" w14:paraId="0479B263" w14:textId="77777777" w:rsidTr="00317025">
        <w:trPr>
          <w:trHeight w:val="338"/>
          <w:jc w:val="center"/>
        </w:trPr>
        <w:tc>
          <w:tcPr>
            <w:tcW w:w="916" w:type="dxa"/>
          </w:tcPr>
          <w:p w14:paraId="64DC2673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701" w:type="dxa"/>
          </w:tcPr>
          <w:p w14:paraId="6CBC009C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559" w:type="dxa"/>
          </w:tcPr>
          <w:p w14:paraId="03706406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2410" w:type="dxa"/>
          </w:tcPr>
          <w:p w14:paraId="09B9FDB2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  <w:tc>
          <w:tcPr>
            <w:tcW w:w="1842" w:type="dxa"/>
          </w:tcPr>
          <w:p w14:paraId="3F463C07" w14:textId="77777777" w:rsidR="001F7A9D" w:rsidRDefault="001F7A9D" w:rsidP="00317025">
            <w:pPr>
              <w:spacing w:line="360" w:lineRule="auto"/>
              <w:jc w:val="center"/>
              <w:rPr>
                <w:rFonts w:ascii="仿宋" w:eastAsia="仿宋" w:cs="EQGUJJ+FangSong_GB2312"/>
                <w:iCs/>
                <w:color w:val="000000"/>
                <w:sz w:val="28"/>
              </w:rPr>
            </w:pPr>
          </w:p>
        </w:tc>
      </w:tr>
    </w:tbl>
    <w:p w14:paraId="4BBD2B46" w14:textId="77777777" w:rsidR="001F7A9D" w:rsidRPr="009C26A8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2"/>
        </w:rPr>
      </w:pPr>
      <w:r>
        <w:rPr>
          <w:rFonts w:ascii="黑体" w:eastAsia="黑体" w:cs="黑体" w:hint="eastAsia"/>
          <w:color w:val="000000"/>
          <w:sz w:val="28"/>
          <w:szCs w:val="22"/>
        </w:rPr>
        <w:t>四、课程设计理念及思路</w:t>
      </w:r>
    </w:p>
    <w:p w14:paraId="3331F5D2" w14:textId="02D7F13B" w:rsidR="001F7A9D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/>
          <w:color w:val="000000"/>
          <w:sz w:val="28"/>
        </w:rPr>
      </w:pPr>
      <w:r w:rsidRPr="009C26A8">
        <w:rPr>
          <w:rFonts w:ascii="仿宋" w:eastAsia="仿宋" w:cs="EQGUJJ+FangSong_GB2312" w:hint="eastAsia"/>
          <w:i/>
          <w:color w:val="000000"/>
          <w:sz w:val="28"/>
        </w:rPr>
        <w:t>（</w:t>
      </w:r>
      <w:r>
        <w:rPr>
          <w:rFonts w:ascii="仿宋" w:eastAsia="仿宋" w:cs="EQGUJJ+FangSong_GB2312" w:hint="eastAsia"/>
          <w:i/>
          <w:color w:val="000000"/>
          <w:sz w:val="28"/>
        </w:rPr>
        <w:t>结合校企合作实践，描述</w:t>
      </w:r>
      <w:r w:rsidRPr="00A34D7C">
        <w:rPr>
          <w:rFonts w:ascii="仿宋" w:eastAsia="仿宋" w:cs="EQGUJJ+FangSong_GB2312" w:hint="eastAsia"/>
          <w:i/>
          <w:color w:val="000000"/>
          <w:sz w:val="28"/>
        </w:rPr>
        <w:t>课程设计理念及思路</w:t>
      </w:r>
      <w:r>
        <w:rPr>
          <w:rFonts w:ascii="仿宋" w:eastAsia="仿宋" w:cs="EQGUJJ+FangSong_GB2312" w:hint="eastAsia"/>
          <w:i/>
          <w:color w:val="000000"/>
          <w:sz w:val="28"/>
        </w:rPr>
        <w:t>。建议利用</w:t>
      </w:r>
      <w:r w:rsidRPr="00C80226">
        <w:rPr>
          <w:rFonts w:ascii="仿宋" w:eastAsia="仿宋" w:cs="EQGUJJ+FangSong_GB2312" w:hint="eastAsia"/>
          <w:b/>
          <w:bCs/>
          <w:i/>
          <w:color w:val="000000"/>
          <w:sz w:val="28"/>
        </w:rPr>
        <w:t>知识图谱、能力图谱</w:t>
      </w:r>
      <w:r>
        <w:rPr>
          <w:rFonts w:ascii="仿宋" w:eastAsia="仿宋" w:cs="EQGUJJ+FangSong_GB2312" w:hint="eastAsia"/>
          <w:i/>
          <w:color w:val="000000"/>
          <w:sz w:val="28"/>
        </w:rPr>
        <w:t>、</w:t>
      </w:r>
      <w:r w:rsidRPr="00C80226">
        <w:rPr>
          <w:rFonts w:ascii="仿宋" w:eastAsia="仿宋" w:cs="EQGUJJ+FangSong_GB2312" w:hint="eastAsia"/>
          <w:b/>
          <w:bCs/>
          <w:i/>
          <w:color w:val="000000"/>
          <w:sz w:val="28"/>
        </w:rPr>
        <w:t>素养图谱</w:t>
      </w:r>
      <w:r w:rsidR="00110601">
        <w:rPr>
          <w:rFonts w:ascii="仿宋" w:eastAsia="仿宋" w:cs="EQGUJJ+FangSong_GB2312" w:hint="eastAsia"/>
          <w:b/>
          <w:bCs/>
          <w:i/>
          <w:color w:val="000000"/>
          <w:sz w:val="28"/>
        </w:rPr>
        <w:t>、思维导图</w:t>
      </w:r>
      <w:r>
        <w:rPr>
          <w:rFonts w:ascii="仿宋" w:eastAsia="仿宋" w:cs="EQGUJJ+FangSong_GB2312" w:hint="eastAsia"/>
          <w:i/>
          <w:color w:val="000000"/>
          <w:sz w:val="28"/>
        </w:rPr>
        <w:t>等，</w:t>
      </w:r>
      <w:r w:rsidRPr="009C26A8">
        <w:rPr>
          <w:rFonts w:ascii="仿宋" w:eastAsia="仿宋" w:cs="EQGUJJ+FangSong_GB2312" w:hint="eastAsia"/>
          <w:i/>
          <w:color w:val="000000"/>
          <w:sz w:val="28"/>
        </w:rPr>
        <w:t>描述</w:t>
      </w:r>
      <w:r w:rsidRPr="00A34D7C">
        <w:rPr>
          <w:rFonts w:ascii="仿宋" w:eastAsia="仿宋" w:cs="EQGUJJ+FangSong_GB2312"/>
          <w:i/>
          <w:color w:val="000000"/>
          <w:sz w:val="28"/>
        </w:rPr>
        <w:t>课程设计的教育理念或设计思路</w:t>
      </w:r>
      <w:r>
        <w:rPr>
          <w:rFonts w:ascii="仿宋" w:eastAsia="仿宋" w:cs="EQGUJJ+FangSong_GB2312" w:hint="eastAsia"/>
          <w:i/>
          <w:color w:val="000000"/>
          <w:sz w:val="28"/>
        </w:rPr>
        <w:t>，及对学生应用能力的培养等</w:t>
      </w:r>
      <w:r w:rsidRPr="009C26A8">
        <w:rPr>
          <w:rFonts w:ascii="仿宋" w:eastAsia="仿宋" w:cs="EQGUJJ+FangSong_GB2312" w:hint="eastAsia"/>
          <w:i/>
          <w:color w:val="000000"/>
          <w:sz w:val="28"/>
        </w:rPr>
        <w:t>）</w:t>
      </w:r>
    </w:p>
    <w:p w14:paraId="1EB04784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8"/>
        </w:rPr>
      </w:pPr>
      <w:r>
        <w:rPr>
          <w:rFonts w:ascii="黑体" w:eastAsia="黑体" w:cs="黑体" w:hint="eastAsia"/>
          <w:color w:val="000000"/>
          <w:sz w:val="28"/>
          <w:szCs w:val="28"/>
        </w:rPr>
        <w:t>五、教学效果</w:t>
      </w:r>
    </w:p>
    <w:p w14:paraId="6BB45EB4" w14:textId="77777777" w:rsidR="001F7A9D" w:rsidRPr="009C26A8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/>
          <w:color w:val="000000"/>
          <w:sz w:val="28"/>
        </w:rPr>
      </w:pPr>
      <w:r w:rsidRPr="009C26A8">
        <w:rPr>
          <w:rFonts w:ascii="仿宋" w:eastAsia="仿宋" w:cs="EQGUJJ+FangSong_GB2312" w:hint="eastAsia"/>
          <w:i/>
          <w:color w:val="000000"/>
          <w:sz w:val="28"/>
        </w:rPr>
        <w:t>（对</w:t>
      </w:r>
      <w:r w:rsidRPr="00A42B92">
        <w:rPr>
          <w:rFonts w:ascii="仿宋" w:eastAsia="仿宋" w:cs="EQGUJJ+FangSong_GB2312" w:hint="eastAsia"/>
          <w:i/>
          <w:color w:val="000000"/>
          <w:sz w:val="28"/>
        </w:rPr>
        <w:t>合作课程教学</w:t>
      </w:r>
      <w:r w:rsidRPr="009C26A8">
        <w:rPr>
          <w:rFonts w:ascii="仿宋" w:eastAsia="仿宋" w:cs="EQGUJJ+FangSong_GB2312" w:hint="eastAsia"/>
          <w:i/>
          <w:color w:val="000000"/>
          <w:sz w:val="28"/>
        </w:rPr>
        <w:t>效果进行简要描述）</w:t>
      </w:r>
    </w:p>
    <w:p w14:paraId="01A211BC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8"/>
        </w:rPr>
      </w:pPr>
      <w:r>
        <w:rPr>
          <w:rFonts w:ascii="黑体" w:eastAsia="黑体" w:cs="黑体" w:hint="eastAsia"/>
          <w:color w:val="000000"/>
          <w:sz w:val="28"/>
          <w:szCs w:val="28"/>
        </w:rPr>
        <w:t>六、存在问题及解决方案</w:t>
      </w:r>
    </w:p>
    <w:p w14:paraId="418F13F7" w14:textId="77777777" w:rsidR="001F7A9D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/>
          <w:color w:val="000000"/>
          <w:sz w:val="28"/>
          <w:szCs w:val="28"/>
        </w:rPr>
      </w:pPr>
      <w:r>
        <w:rPr>
          <w:rFonts w:ascii="仿宋" w:eastAsia="仿宋" w:cs="EQGUJJ+FangSong_GB2312" w:hint="eastAsia"/>
          <w:i/>
          <w:color w:val="000000"/>
          <w:sz w:val="28"/>
          <w:szCs w:val="28"/>
        </w:rPr>
        <w:t>（课程存在的问题及解决方案，下一步规划和措施等）</w:t>
      </w:r>
    </w:p>
    <w:p w14:paraId="28FDCD30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8"/>
        </w:rPr>
      </w:pPr>
      <w:r>
        <w:rPr>
          <w:rFonts w:ascii="黑体" w:eastAsia="黑体" w:cs="黑体" w:hint="eastAsia"/>
          <w:color w:val="000000"/>
          <w:sz w:val="28"/>
          <w:szCs w:val="28"/>
        </w:rPr>
        <w:t>七、附件材料</w:t>
      </w:r>
    </w:p>
    <w:p w14:paraId="2BB5834E" w14:textId="77777777" w:rsidR="001F7A9D" w:rsidRDefault="001F7A9D" w:rsidP="001F7A9D">
      <w:pPr>
        <w:spacing w:line="360" w:lineRule="auto"/>
        <w:ind w:firstLineChars="200" w:firstLine="560"/>
        <w:jc w:val="left"/>
        <w:rPr>
          <w:rFonts w:ascii="仿宋" w:eastAsia="仿宋" w:cs="EQGUJJ+FangSong_GB2312"/>
          <w:i/>
          <w:color w:val="000000"/>
          <w:sz w:val="28"/>
          <w:szCs w:val="28"/>
        </w:rPr>
      </w:pPr>
      <w:r>
        <w:rPr>
          <w:rFonts w:ascii="仿宋" w:eastAsia="仿宋" w:cs="EQGUJJ+FangSong_GB2312" w:hint="eastAsia"/>
          <w:i/>
          <w:color w:val="000000"/>
          <w:sz w:val="28"/>
          <w:szCs w:val="28"/>
        </w:rPr>
        <w:t>（该</w:t>
      </w:r>
      <w:r w:rsidRPr="0089505A">
        <w:rPr>
          <w:rFonts w:ascii="仿宋" w:eastAsia="仿宋" w:cs="EQGUJJ+FangSong_GB2312" w:hint="eastAsia"/>
          <w:i/>
          <w:color w:val="000000"/>
          <w:sz w:val="28"/>
          <w:szCs w:val="28"/>
        </w:rPr>
        <w:t>行业企业课程</w:t>
      </w:r>
      <w:r>
        <w:rPr>
          <w:rFonts w:ascii="仿宋" w:eastAsia="仿宋" w:cs="EQGUJJ+FangSong_GB2312" w:hint="eastAsia"/>
          <w:i/>
          <w:color w:val="000000"/>
          <w:sz w:val="28"/>
          <w:szCs w:val="28"/>
        </w:rPr>
        <w:t>除以上介绍外，需要提交的附件材料）</w:t>
      </w:r>
    </w:p>
    <w:p w14:paraId="6D7B0B25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2"/>
        </w:rPr>
      </w:pPr>
    </w:p>
    <w:p w14:paraId="2467730B" w14:textId="77777777" w:rsidR="001F7A9D" w:rsidRPr="00B53945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2"/>
        </w:rPr>
      </w:pPr>
      <w:r w:rsidRPr="00B53945">
        <w:rPr>
          <w:rFonts w:ascii="黑体" w:eastAsia="黑体" w:cs="黑体" w:hint="eastAsia"/>
          <w:color w:val="000000"/>
          <w:sz w:val="28"/>
          <w:szCs w:val="22"/>
        </w:rPr>
        <w:lastRenderedPageBreak/>
        <w:t>附件材料清单</w:t>
      </w:r>
      <w:r>
        <w:rPr>
          <w:rFonts w:ascii="黑体" w:eastAsia="黑体" w:cs="黑体" w:hint="eastAsia"/>
          <w:color w:val="000000"/>
          <w:sz w:val="28"/>
          <w:szCs w:val="22"/>
        </w:rPr>
        <w:t>，如下</w:t>
      </w:r>
      <w:r w:rsidRPr="00B53945">
        <w:rPr>
          <w:rFonts w:ascii="黑体" w:eastAsia="黑体" w:cs="黑体" w:hint="eastAsia"/>
          <w:color w:val="000000"/>
          <w:sz w:val="28"/>
          <w:szCs w:val="22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5"/>
        <w:gridCol w:w="1559"/>
        <w:gridCol w:w="2977"/>
      </w:tblGrid>
      <w:tr w:rsidR="001F7A9D" w14:paraId="78DBE12B" w14:textId="77777777" w:rsidTr="00317025">
        <w:trPr>
          <w:trHeight w:val="676"/>
          <w:jc w:val="center"/>
        </w:trPr>
        <w:tc>
          <w:tcPr>
            <w:tcW w:w="2695" w:type="dxa"/>
          </w:tcPr>
          <w:p w14:paraId="2FB5365A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项目</w:t>
            </w:r>
          </w:p>
        </w:tc>
        <w:tc>
          <w:tcPr>
            <w:tcW w:w="1559" w:type="dxa"/>
          </w:tcPr>
          <w:p w14:paraId="55F2EDDD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数量</w:t>
            </w:r>
          </w:p>
        </w:tc>
        <w:tc>
          <w:tcPr>
            <w:tcW w:w="2977" w:type="dxa"/>
          </w:tcPr>
          <w:p w14:paraId="639C28F3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说明</w:t>
            </w:r>
          </w:p>
        </w:tc>
      </w:tr>
      <w:tr w:rsidR="001F7A9D" w14:paraId="5278D5EB" w14:textId="77777777" w:rsidTr="00317025">
        <w:trPr>
          <w:trHeight w:val="651"/>
          <w:jc w:val="center"/>
        </w:trPr>
        <w:tc>
          <w:tcPr>
            <w:tcW w:w="2695" w:type="dxa"/>
          </w:tcPr>
          <w:p w14:paraId="265A283B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教学大纲</w:t>
            </w:r>
          </w:p>
        </w:tc>
        <w:tc>
          <w:tcPr>
            <w:tcW w:w="1559" w:type="dxa"/>
          </w:tcPr>
          <w:p w14:paraId="6BC631C7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D709109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必选</w:t>
            </w:r>
          </w:p>
        </w:tc>
      </w:tr>
      <w:tr w:rsidR="001F7A9D" w14:paraId="433C2AEA" w14:textId="77777777" w:rsidTr="00317025">
        <w:trPr>
          <w:trHeight w:val="789"/>
          <w:jc w:val="center"/>
        </w:trPr>
        <w:tc>
          <w:tcPr>
            <w:tcW w:w="2695" w:type="dxa"/>
          </w:tcPr>
          <w:p w14:paraId="00B37570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讲义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FACEDB9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8E093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至少三选一</w:t>
            </w:r>
          </w:p>
        </w:tc>
      </w:tr>
      <w:tr w:rsidR="001F7A9D" w14:paraId="224DB03A" w14:textId="77777777" w:rsidTr="00317025">
        <w:trPr>
          <w:trHeight w:val="789"/>
          <w:jc w:val="center"/>
        </w:trPr>
        <w:tc>
          <w:tcPr>
            <w:tcW w:w="2695" w:type="dxa"/>
          </w:tcPr>
          <w:p w14:paraId="76471FBB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P</w:t>
            </w:r>
            <w:r>
              <w:rPr>
                <w:rFonts w:ascii="黑体" w:eastAsia="黑体" w:cs="黑体"/>
                <w:color w:val="000000"/>
                <w:sz w:val="28"/>
                <w:szCs w:val="22"/>
              </w:rPr>
              <w:t>PT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1994923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79577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</w:p>
        </w:tc>
      </w:tr>
      <w:tr w:rsidR="001F7A9D" w14:paraId="2ACCDF92" w14:textId="77777777" w:rsidTr="00317025">
        <w:trPr>
          <w:trHeight w:val="789"/>
          <w:jc w:val="center"/>
        </w:trPr>
        <w:tc>
          <w:tcPr>
            <w:tcW w:w="2695" w:type="dxa"/>
          </w:tcPr>
          <w:p w14:paraId="196E6B2D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教案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C12697A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35C7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</w:p>
        </w:tc>
      </w:tr>
      <w:tr w:rsidR="001F7A9D" w14:paraId="3A924FAB" w14:textId="77777777" w:rsidTr="00317025">
        <w:trPr>
          <w:trHeight w:val="789"/>
          <w:jc w:val="center"/>
        </w:trPr>
        <w:tc>
          <w:tcPr>
            <w:tcW w:w="2695" w:type="dxa"/>
          </w:tcPr>
          <w:p w14:paraId="10A9BA6F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其它教学资源（如，微视频等）</w:t>
            </w:r>
          </w:p>
        </w:tc>
        <w:tc>
          <w:tcPr>
            <w:tcW w:w="1559" w:type="dxa"/>
          </w:tcPr>
          <w:p w14:paraId="5A61F85C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B81B88F" w14:textId="77777777" w:rsidR="001F7A9D" w:rsidRDefault="001F7A9D" w:rsidP="00317025">
            <w:pPr>
              <w:spacing w:beforeLines="50" w:before="120" w:afterLines="50" w:after="120" w:line="360" w:lineRule="auto"/>
              <w:jc w:val="center"/>
              <w:rPr>
                <w:rFonts w:ascii="黑体" w:eastAsia="黑体" w:cs="黑体"/>
                <w:color w:val="000000"/>
                <w:sz w:val="28"/>
                <w:szCs w:val="22"/>
              </w:rPr>
            </w:pPr>
            <w:r>
              <w:rPr>
                <w:rFonts w:ascii="黑体" w:eastAsia="黑体" w:cs="黑体" w:hint="eastAsia"/>
                <w:color w:val="000000"/>
                <w:sz w:val="28"/>
                <w:szCs w:val="22"/>
              </w:rPr>
              <w:t>请注明资源名称</w:t>
            </w:r>
          </w:p>
        </w:tc>
      </w:tr>
    </w:tbl>
    <w:p w14:paraId="1A072791" w14:textId="073BFE40" w:rsidR="001F7A9D" w:rsidRPr="00866799" w:rsidRDefault="00866799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FF0000"/>
          <w:sz w:val="28"/>
          <w:szCs w:val="22"/>
        </w:rPr>
      </w:pPr>
      <w:r>
        <w:rPr>
          <w:rFonts w:ascii="黑体" w:eastAsia="黑体" w:cs="黑体" w:hint="eastAsia"/>
          <w:color w:val="FF0000"/>
          <w:sz w:val="28"/>
          <w:szCs w:val="22"/>
        </w:rPr>
        <w:t>说明：校外生产实习、综合实习作为校企合作课程，</w:t>
      </w:r>
      <w:r w:rsidR="006B63F2">
        <w:rPr>
          <w:rFonts w:ascii="黑体" w:eastAsia="黑体" w:cs="黑体" w:hint="eastAsia"/>
          <w:color w:val="FF0000"/>
          <w:sz w:val="28"/>
          <w:szCs w:val="22"/>
        </w:rPr>
        <w:t>讲</w:t>
      </w:r>
      <w:r w:rsidR="006B63F2">
        <w:rPr>
          <w:rFonts w:ascii="黑体" w:eastAsia="黑体" w:cs="黑体" w:hint="eastAsia"/>
          <w:color w:val="FF0000"/>
          <w:sz w:val="28"/>
          <w:szCs w:val="22"/>
        </w:rPr>
        <w:t>义必须</w:t>
      </w:r>
      <w:r>
        <w:rPr>
          <w:rFonts w:ascii="黑体" w:eastAsia="黑体" w:cs="黑体" w:hint="eastAsia"/>
          <w:color w:val="FF0000"/>
          <w:sz w:val="28"/>
          <w:szCs w:val="22"/>
        </w:rPr>
        <w:t>提供。</w:t>
      </w:r>
    </w:p>
    <w:p w14:paraId="1F85B45A" w14:textId="77777777" w:rsidR="001F7A9D" w:rsidRDefault="001F7A9D" w:rsidP="001F7A9D">
      <w:pPr>
        <w:spacing w:beforeLines="50" w:before="120" w:afterLines="50" w:after="120" w:line="360" w:lineRule="auto"/>
        <w:ind w:firstLineChars="200" w:firstLine="560"/>
        <w:jc w:val="left"/>
        <w:rPr>
          <w:rFonts w:ascii="黑体" w:eastAsia="黑体" w:cs="黑体"/>
          <w:color w:val="000000"/>
          <w:sz w:val="28"/>
          <w:szCs w:val="28"/>
        </w:rPr>
      </w:pPr>
      <w:r>
        <w:rPr>
          <w:rFonts w:ascii="黑体" w:eastAsia="黑体" w:cs="黑体" w:hint="eastAsia"/>
          <w:color w:val="000000"/>
          <w:sz w:val="28"/>
          <w:szCs w:val="28"/>
        </w:rPr>
        <w:t>八、排版格式</w:t>
      </w:r>
    </w:p>
    <w:p w14:paraId="6764AFE4" w14:textId="77777777" w:rsidR="001F7A9D" w:rsidRPr="00AF5EAD" w:rsidRDefault="001F7A9D" w:rsidP="001F7A9D">
      <w:pPr>
        <w:pStyle w:val="a7"/>
        <w:spacing w:line="360" w:lineRule="auto"/>
        <w:ind w:firstLine="480"/>
        <w:rPr>
          <w:rFonts w:ascii="宋体" w:hAnsi="宋体"/>
          <w:sz w:val="24"/>
          <w:szCs w:val="24"/>
          <w:lang w:eastAsia="zh-CN"/>
        </w:rPr>
      </w:pPr>
      <w:r w:rsidRPr="00AF5EAD">
        <w:rPr>
          <w:rFonts w:ascii="宋体" w:hAnsi="宋体" w:hint="eastAsia"/>
          <w:sz w:val="24"/>
          <w:szCs w:val="24"/>
          <w:lang w:eastAsia="zh-CN"/>
        </w:rPr>
        <w:t>标题：黑体四号，段前后 0.5 行,1.5 倍行距；内容：宋体小四，1.5 倍行距；摘要：宋体小四，1.5 倍行距；</w:t>
      </w:r>
      <w:r w:rsidRPr="00AF5EAD">
        <w:rPr>
          <w:rFonts w:ascii="宋体" w:hAnsi="宋体"/>
          <w:sz w:val="24"/>
          <w:szCs w:val="24"/>
          <w:lang w:eastAsia="zh-CN"/>
        </w:rPr>
        <w:t>各级标题编号用</w:t>
      </w:r>
      <w:r w:rsidRPr="00AF5EAD">
        <w:rPr>
          <w:rFonts w:ascii="宋体" w:hAnsi="宋体" w:hint="eastAsia"/>
          <w:sz w:val="24"/>
          <w:szCs w:val="24"/>
          <w:lang w:eastAsia="zh-CN"/>
        </w:rPr>
        <w:t>中</w:t>
      </w:r>
      <w:r w:rsidRPr="00AF5EAD">
        <w:rPr>
          <w:rFonts w:ascii="宋体" w:hAnsi="宋体"/>
          <w:sz w:val="24"/>
          <w:szCs w:val="24"/>
          <w:lang w:eastAsia="zh-CN"/>
        </w:rPr>
        <w:t>文数字， 如： 一、</w:t>
      </w:r>
      <w:r w:rsidRPr="00AF5EAD">
        <w:rPr>
          <w:rFonts w:ascii="宋体" w:hAnsi="宋体" w:hint="eastAsia"/>
          <w:sz w:val="24"/>
          <w:szCs w:val="24"/>
          <w:lang w:eastAsia="zh-CN"/>
        </w:rPr>
        <w:t>二</w:t>
      </w:r>
      <w:r w:rsidRPr="00AF5EAD">
        <w:rPr>
          <w:rFonts w:ascii="宋体" w:hAnsi="宋体"/>
          <w:sz w:val="24"/>
          <w:szCs w:val="24"/>
          <w:lang w:eastAsia="zh-CN"/>
        </w:rPr>
        <w:t>、</w:t>
      </w:r>
      <w:r w:rsidRPr="00AF5EAD">
        <w:rPr>
          <w:rFonts w:ascii="宋体" w:hAnsi="宋体" w:hint="eastAsia"/>
          <w:sz w:val="24"/>
          <w:szCs w:val="24"/>
          <w:lang w:eastAsia="zh-CN"/>
        </w:rPr>
        <w:t>三</w:t>
      </w:r>
      <w:r w:rsidRPr="00AF5EAD">
        <w:rPr>
          <w:rFonts w:ascii="宋体" w:hAnsi="宋体"/>
          <w:sz w:val="24"/>
          <w:szCs w:val="24"/>
          <w:lang w:eastAsia="zh-CN"/>
        </w:rPr>
        <w:t>、；1. 2. 3. ; (1) (2) (3)</w:t>
      </w:r>
      <w:r w:rsidRPr="00AF5EAD">
        <w:rPr>
          <w:rFonts w:ascii="宋体" w:hAnsi="宋体" w:hint="eastAsia"/>
          <w:sz w:val="24"/>
          <w:szCs w:val="24"/>
          <w:lang w:eastAsia="zh-CN"/>
        </w:rPr>
        <w:t>。</w:t>
      </w:r>
    </w:p>
    <w:p w14:paraId="7412FEEF" w14:textId="77777777" w:rsidR="00783204" w:rsidRDefault="00783204"/>
    <w:sectPr w:rsidR="00783204">
      <w:headerReference w:type="even" r:id="rId6"/>
      <w:headerReference w:type="default" r:id="rId7"/>
      <w:footerReference w:type="even" r:id="rId8"/>
      <w:footerReference w:type="default" r:id="rId9"/>
      <w:pgSz w:w="11900" w:h="16820"/>
      <w:pgMar w:top="1985" w:right="1474" w:bottom="1871" w:left="1588" w:header="720" w:footer="720" w:gutter="0"/>
      <w:cols w:space="720"/>
      <w:docGrid w:linePitch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8D45" w14:textId="77777777" w:rsidR="00FD071D" w:rsidRDefault="00FD071D" w:rsidP="001F7A9D">
      <w:r>
        <w:separator/>
      </w:r>
    </w:p>
  </w:endnote>
  <w:endnote w:type="continuationSeparator" w:id="0">
    <w:p w14:paraId="18D5E05F" w14:textId="77777777" w:rsidR="00FD071D" w:rsidRDefault="00FD071D" w:rsidP="001F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QGUJJ+FangSong_GB2312">
    <w:altName w:val="OCR A Extended"/>
    <w:charset w:val="01"/>
    <w:family w:val="modern"/>
    <w:pitch w:val="variable"/>
    <w:sig w:usb0="00000000" w:usb1="01010101" w:usb2="01010101" w:usb3="01010101" w:csb0="01010101" w:csb1="01010101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E251E" w14:textId="77777777" w:rsidR="00267762" w:rsidRDefault="005906B3">
    <w:pPr>
      <w:pStyle w:val="a5"/>
      <w:ind w:firstLineChars="100" w:firstLine="280"/>
      <w:rPr>
        <w:rFonts w:ascii="宋体"/>
        <w:sz w:val="28"/>
        <w:szCs w:val="28"/>
      </w:rPr>
    </w:pPr>
    <w:r>
      <w:rPr>
        <w:rFonts w:ascii="宋体" w:hint="eastAsia"/>
        <w:sz w:val="28"/>
        <w:szCs w:val="28"/>
      </w:rPr>
      <w:t>—</w:t>
    </w:r>
    <w:r>
      <w:rPr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fldChar w:fldCharType="begin"/>
    </w:r>
    <w:r>
      <w:rPr>
        <w:rFonts w:ascii="宋体" w:hint="eastAsia"/>
        <w:sz w:val="28"/>
        <w:szCs w:val="28"/>
      </w:rPr>
      <w:instrText>PAGE   \* MERGEFORMAT</w:instrText>
    </w:r>
    <w:r>
      <w:rPr>
        <w:rFonts w:ascii="宋体" w:hint="eastAsia"/>
        <w:sz w:val="28"/>
        <w:szCs w:val="28"/>
      </w:rPr>
      <w:fldChar w:fldCharType="separate"/>
    </w:r>
    <w:r>
      <w:rPr>
        <w:rFonts w:ascii="宋体" w:hint="eastAsia"/>
        <w:sz w:val="28"/>
        <w:szCs w:val="28"/>
        <w:lang w:val="zh-CN"/>
      </w:rPr>
      <w:t>2</w:t>
    </w:r>
    <w:r>
      <w:rPr>
        <w:rFonts w:ascii="宋体" w:hint="eastAsia"/>
        <w:sz w:val="28"/>
        <w:szCs w:val="28"/>
      </w:rPr>
      <w:fldChar w:fldCharType="end"/>
    </w:r>
    <w:r>
      <w:rPr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D6A3" w14:textId="77777777" w:rsidR="00267762" w:rsidRDefault="005906B3">
    <w:pPr>
      <w:pStyle w:val="a5"/>
      <w:wordWrap w:val="0"/>
      <w:jc w:val="right"/>
    </w:pPr>
    <w:r>
      <w:rPr>
        <w:rFonts w:ascii="宋体" w:hint="eastAsia"/>
        <w:sz w:val="28"/>
        <w:szCs w:val="28"/>
      </w:rPr>
      <w:t>—</w:t>
    </w:r>
    <w:r>
      <w:rPr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fldChar w:fldCharType="begin"/>
    </w:r>
    <w:r>
      <w:rPr>
        <w:rFonts w:ascii="宋体" w:hint="eastAsia"/>
        <w:sz w:val="28"/>
        <w:szCs w:val="28"/>
      </w:rPr>
      <w:instrText>PAGE   \* MERGEFORMAT</w:instrText>
    </w:r>
    <w:r>
      <w:rPr>
        <w:rFonts w:ascii="宋体" w:hint="eastAsia"/>
        <w:sz w:val="28"/>
        <w:szCs w:val="28"/>
      </w:rPr>
      <w:fldChar w:fldCharType="separate"/>
    </w:r>
    <w:r>
      <w:rPr>
        <w:rFonts w:ascii="宋体" w:hint="eastAsia"/>
        <w:sz w:val="28"/>
        <w:szCs w:val="28"/>
        <w:lang w:val="zh-CN"/>
      </w:rPr>
      <w:t>3</w:t>
    </w:r>
    <w:r>
      <w:rPr>
        <w:rFonts w:ascii="宋体" w:hint="eastAsia"/>
        <w:sz w:val="28"/>
        <w:szCs w:val="28"/>
      </w:rPr>
      <w:fldChar w:fldCharType="end"/>
    </w:r>
    <w:r>
      <w:rPr>
        <w:rFonts w:ascii="宋体" w:hint="eastAsia"/>
        <w:sz w:val="28"/>
        <w:szCs w:val="28"/>
      </w:rPr>
      <w:t xml:space="preserve"> </w:t>
    </w:r>
    <w:r>
      <w:rPr>
        <w:rFonts w:ascii="宋体" w:hint="eastAsia"/>
        <w:sz w:val="28"/>
        <w:szCs w:val="28"/>
      </w:rPr>
      <w:t>—</w:t>
    </w:r>
    <w:r>
      <w:rPr>
        <w:rFonts w:ascii="宋体" w:hint="eastAsia"/>
        <w:sz w:val="28"/>
        <w:szCs w:val="2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94E1E" w14:textId="77777777" w:rsidR="00FD071D" w:rsidRDefault="00FD071D" w:rsidP="001F7A9D">
      <w:r>
        <w:separator/>
      </w:r>
    </w:p>
  </w:footnote>
  <w:footnote w:type="continuationSeparator" w:id="0">
    <w:p w14:paraId="2097448D" w14:textId="77777777" w:rsidR="00FD071D" w:rsidRDefault="00FD071D" w:rsidP="001F7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BDCF" w14:textId="77777777" w:rsidR="00267762" w:rsidRDefault="00FD071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66B7B" w14:textId="77777777" w:rsidR="00267762" w:rsidRDefault="00FD071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604"/>
    <w:rsid w:val="00110601"/>
    <w:rsid w:val="001F7A9D"/>
    <w:rsid w:val="00280CDB"/>
    <w:rsid w:val="00343CA6"/>
    <w:rsid w:val="004505D6"/>
    <w:rsid w:val="005273F4"/>
    <w:rsid w:val="005906B3"/>
    <w:rsid w:val="006B63F2"/>
    <w:rsid w:val="006B7FBF"/>
    <w:rsid w:val="00756E51"/>
    <w:rsid w:val="00783204"/>
    <w:rsid w:val="00866799"/>
    <w:rsid w:val="00A6594D"/>
    <w:rsid w:val="00CA6604"/>
    <w:rsid w:val="00ED6AD0"/>
    <w:rsid w:val="00FA53A9"/>
    <w:rsid w:val="00FD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7D4A5"/>
  <w15:chartTrackingRefBased/>
  <w15:docId w15:val="{C47D8625-0387-493A-A904-E2BF45E03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A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7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7A9D"/>
    <w:rPr>
      <w:sz w:val="18"/>
      <w:szCs w:val="18"/>
    </w:rPr>
  </w:style>
  <w:style w:type="paragraph" w:styleId="a5">
    <w:name w:val="footer"/>
    <w:basedOn w:val="a"/>
    <w:link w:val="a6"/>
    <w:unhideWhenUsed/>
    <w:rsid w:val="001F7A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7A9D"/>
    <w:rPr>
      <w:sz w:val="18"/>
      <w:szCs w:val="18"/>
    </w:rPr>
  </w:style>
  <w:style w:type="paragraph" w:styleId="a7">
    <w:name w:val="List Paragraph"/>
    <w:basedOn w:val="a"/>
    <w:uiPriority w:val="34"/>
    <w:qFormat/>
    <w:rsid w:val="001F7A9D"/>
    <w:pPr>
      <w:widowControl/>
      <w:ind w:firstLineChars="200" w:firstLine="420"/>
      <w:jc w:val="left"/>
    </w:pPr>
    <w:rPr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9</cp:revision>
  <dcterms:created xsi:type="dcterms:W3CDTF">2023-05-31T00:45:00Z</dcterms:created>
  <dcterms:modified xsi:type="dcterms:W3CDTF">2023-06-20T01:45:00Z</dcterms:modified>
</cp:coreProperties>
</file>