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both"/>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北京石油化工学院</w:t>
      </w:r>
    </w:p>
    <w:p>
      <w:pPr>
        <w:keepNext w:val="0"/>
        <w:keepLines w:val="0"/>
        <w:pageBreakBefore w:val="0"/>
        <w:widowControl/>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现代产业学院建设考核与评估指标体系</w:t>
      </w: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333333"/>
                <w:kern w:val="0"/>
                <w:szCs w:val="21"/>
              </w:rPr>
              <w:t>一级指标</w:t>
            </w:r>
          </w:p>
        </w:tc>
        <w:tc>
          <w:tcPr>
            <w:tcW w:w="1418" w:type="dxa"/>
            <w:vAlign w:val="center"/>
          </w:tcPr>
          <w:p>
            <w:pPr>
              <w:widowControl/>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333333"/>
                <w:kern w:val="0"/>
                <w:szCs w:val="21"/>
              </w:rPr>
              <w:t>二级指标</w:t>
            </w:r>
          </w:p>
        </w:tc>
        <w:tc>
          <w:tcPr>
            <w:tcW w:w="6095" w:type="dxa"/>
            <w:vAlign w:val="center"/>
          </w:tcPr>
          <w:p>
            <w:pPr>
              <w:widowControl/>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333333"/>
                <w:kern w:val="0"/>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1.产教深度融合管理体制与机制（12分）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1.1 现代产业学院的管理体制（6分）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①建立由学校、政府、协会（学会）、企业等多方参与的现代产业学院建设指导委员会（建设领导小组或理事会），行使学院建设事项决策权；</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②建立院长负责制的现代产业学院管理体制，按照产业链需求设置专业教研室或课程教研组。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1.2 产教深度融合机制（6分）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①建立健全行业企业深度参与的专业建设和人才培养新机制；</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②面向首都经济社会发展需求，属于学校重点发展或培育的学科专业领域，专业设置和调整主动适应产业需求；</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③建立健全适应高水平应用型人才培养的教学管理制度和运行机制，各方合作运营过程通畅、效果良好。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2.</w:t>
            </w:r>
            <w:r>
              <w:rPr>
                <w:rFonts w:hint="eastAsia" w:ascii="仿宋_GB2312" w:hAnsi="仿宋_GB2312" w:eastAsia="仿宋_GB2312" w:cs="仿宋_GB2312"/>
                <w:color w:val="333333"/>
                <w:kern w:val="0"/>
                <w:szCs w:val="21"/>
              </w:rPr>
              <w:t>“双师双能型”</w:t>
            </w:r>
            <w:r>
              <w:rPr>
                <w:rFonts w:hint="eastAsia" w:ascii="仿宋_GB2312" w:hAnsi="仿宋_GB2312" w:eastAsia="仿宋_GB2312" w:cs="仿宋_GB2312"/>
                <w:bCs/>
                <w:color w:val="333333"/>
                <w:kern w:val="0"/>
                <w:szCs w:val="21"/>
              </w:rPr>
              <w:t>教师队伍建设（15分）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2.1 “双师双能型”教师建设机制（9分）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①建立校企人力资源共建共享机制，支持学校教师和企业技术专家双向流动、两栖发展；</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②有一支满足教学需要的高素质“双师型”教师队伍，设有企业导师、产业教授岗；</w:t>
            </w:r>
          </w:p>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333333"/>
                <w:kern w:val="0"/>
                <w:szCs w:val="21"/>
              </w:rPr>
              <w:t>③合作企业拥有相关专业方向的师资团队，企业师资数量应与学生培养规模匹配（企业教师不低于30%）；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2.2 “双师双能型”教师能力提升（6分）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①支持企业技术和管理人才到高校任教，有计划地派遣相关校内专任教师到行业企业挂职工作和实践锻炼；</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②开展校企教师联合授课，建立校企教师联合工作室、联合实验室或高素质“双师双能型”教师培养培训基地。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3.产教融合共建实习实训基地（15分）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3.1 合作共建实习实训基地（6分）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①共建共享集实践教学、科技研发、生产实习、培训服务等多位一体的实习实训平台，营造真实生产和技术开发工作环境；</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②共建创新创业实践教育中心和基地，每个专业共建的稳定的校外实习实训基地不少于2个。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3.2 合作企业软硬件资源投入（9分）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①合作企业围绕现代产业学院教学资源开发、师资队伍建设、平台建设、创新文化氛围营造等方面进行必要的投入；</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②企业将行业最新的实验仪器设备、企业项目案例、课程资源等软硬件资源投入现代产业学院教育教学过程；</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③企业应具备与培养规模相匹配的学习实训基地，按年招生规模计生均学习实训基地面积不少于5平方米。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4.产教融合人才培养与教学改革（38分）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4.1 专业设置与专业人才培养方案（8分）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①校企双方围绕产业人才需求，跨业界、跨学科、跨专业整合资源，打破学科专业壁垒，打造应用学科交叉专业或专业群；</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②按照专业对应岗位（群）的知识能力素质要求，共同制定专业建设方案，共同构建制定体现产教融合特色以及应用型人才培养要求的人才培养方案。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4.2 教学资源建设（9分）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①校企双方根据产业发展需求重构课程体系、开发课程模块、更新教学内容，共建校企合作课程不少于3门；</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②校企双方配备专职研发团队进行线上线下课程教学资源、教材等研发，正式出版的校企共编教材不少于3本；</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③校企双方共同推进创新创业训练项目或实习实训内容的开发。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4.3 教学方法创新（6分）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①创新教学模式与方法，推进项目式、案例式教学与团队学习；</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②根据学生认知规律和接受特点，推进课程学习与实习实训相融合，配备学校和企业双导师；</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③教学计划中安排实习实践的时间累计不少于3个月，工科类专业实践教学学分不少于总学分的30%、文管类专业实践教学学分不少于总学分的20%。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4.4 产教融合实践教学（9分）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①校企共建实践教学体系，有企业技术人员参与教学，进课表，有规范教学文档；</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②大学生创新创业训练和毕业设计（论文）有企业导师全程指导，真题真做，选题来源于行业企业真实需求的毕业设计（论文）比例不低于50%；</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③发挥企业导师、产业教授岗、教师工作室作用，企业兼职教师有项目、带学生。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4.5 教育教学成果与人才培养质量（6分）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①组织开展产学合作的理论与实践研究，促进产学合作可持续发展，或有省级以上教改项目立项或教学成果，或有教育部产教融合项目或新工科探索与实践课题等立项及成果；</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②教学质量保障制度建设完善，运行机制与效果良好；</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③毕业生去向落实率、专业对口去向落实率处于学校前列，毕业生在现代产业学院共建行业企业就业比例不低于20%。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5.产教融合创新创业教育（10分）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5.1 创新创业教育机制（4分）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①校企共建创新创业教育体系，将创新创业教育融入现代产业学院专业教学体系，实现创新创业目标在素质教育、专业课程、教学评价等全过程；</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②企业作为创新创业教育基地，企业技术人员以真实项目带学生开展创新创业教育活动。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5.2 创新创业实践成果（6分）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①形成突出的创新创业教育成果；</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②现代产业学院学生创新创业比例高；</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③在北京市级及以上“互联网+”大学生创新创业大赛、“挑战杯”系列竞赛等各类有影响力的大赛中获奖。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333333"/>
                <w:kern w:val="0"/>
                <w:szCs w:val="21"/>
              </w:rPr>
              <w:t>6.产教融合科技研发与社会服务（10分）</w:t>
            </w: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6.1 产教融合科技研发平台（6分）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①共建服务地方特色产业的技术研发中心、联合实验室等，有效支撑应用型人才培养；</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②大力推动现代产业学院内部科教融合，以科研支撑教学，支持本科生参与科研活动，将产业发展成果、研究成果及时引入专业教学内容。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rPr>
                <w:rFonts w:hint="eastAsia" w:ascii="仿宋_GB2312" w:hAnsi="仿宋_GB2312" w:eastAsia="仿宋_GB2312" w:cs="仿宋_GB2312"/>
                <w:color w:val="000000"/>
                <w:kern w:val="0"/>
                <w:szCs w:val="21"/>
              </w:rPr>
            </w:pPr>
          </w:p>
        </w:tc>
        <w:tc>
          <w:tcPr>
            <w:tcW w:w="1418"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6.2 产教融合科技研发成果（4分）</w:t>
            </w:r>
          </w:p>
        </w:tc>
        <w:tc>
          <w:tcPr>
            <w:tcW w:w="6095" w:type="dxa"/>
            <w:vAlign w:val="center"/>
          </w:tcPr>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①联合开展企业项目攻关、产品技术研发、项目孵化和成果转化等工作，促进科技成果转化和产业化；</w:t>
            </w:r>
          </w:p>
          <w:p>
            <w:pPr>
              <w:widowControl/>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②加强与行业企业的应用课题研究，探索先进技术辐射扩散和产业化的新途径，提升服务地方经济社会发展的能力。</w:t>
            </w:r>
          </w:p>
        </w:tc>
      </w:tr>
    </w:tbl>
    <w:p>
      <w:pPr>
        <w:widowControl/>
        <w:rPr>
          <w:rFonts w:ascii="楷体" w:hAnsi="楷体" w:eastAsia="楷体"/>
          <w:b/>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光黑变_CNKI">
    <w:panose1 w:val="02000500000000000000"/>
    <w:charset w:val="86"/>
    <w:family w:val="auto"/>
    <w:pitch w:val="default"/>
    <w:sig w:usb0="A00002BF" w:usb1="18CF7CFA" w:usb2="00000016" w:usb3="00000000" w:csb0="0004000F" w:csb1="00000000"/>
  </w:font>
  <w:font w:name="华光魏体_CNKI">
    <w:panose1 w:val="02000500000000000000"/>
    <w:charset w:val="86"/>
    <w:family w:val="auto"/>
    <w:pitch w:val="default"/>
    <w:sig w:usb0="A00002BF" w:usb1="1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977280"/>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lMDMyNmUxMTQzMzVhOWE4MTFjNWFiYTg4ZDRiMDQifQ=="/>
  </w:docVars>
  <w:rsids>
    <w:rsidRoot w:val="00154774"/>
    <w:rsid w:val="00001B03"/>
    <w:rsid w:val="00021DAE"/>
    <w:rsid w:val="000225DF"/>
    <w:rsid w:val="00033A4E"/>
    <w:rsid w:val="0004251D"/>
    <w:rsid w:val="0004393E"/>
    <w:rsid w:val="00043CE9"/>
    <w:rsid w:val="00062C46"/>
    <w:rsid w:val="00081939"/>
    <w:rsid w:val="000A51BF"/>
    <w:rsid w:val="000B288A"/>
    <w:rsid w:val="000E15C7"/>
    <w:rsid w:val="000E70B5"/>
    <w:rsid w:val="000F4736"/>
    <w:rsid w:val="000F664E"/>
    <w:rsid w:val="00103FD0"/>
    <w:rsid w:val="001051BF"/>
    <w:rsid w:val="001114BE"/>
    <w:rsid w:val="00116A2B"/>
    <w:rsid w:val="001252D1"/>
    <w:rsid w:val="001360B4"/>
    <w:rsid w:val="00137688"/>
    <w:rsid w:val="00154774"/>
    <w:rsid w:val="001567B8"/>
    <w:rsid w:val="00180011"/>
    <w:rsid w:val="00181482"/>
    <w:rsid w:val="001820B3"/>
    <w:rsid w:val="001955A5"/>
    <w:rsid w:val="001A58F7"/>
    <w:rsid w:val="001A6F02"/>
    <w:rsid w:val="001A71D8"/>
    <w:rsid w:val="001C2755"/>
    <w:rsid w:val="001D605C"/>
    <w:rsid w:val="001E7EED"/>
    <w:rsid w:val="00202AA5"/>
    <w:rsid w:val="00202EBB"/>
    <w:rsid w:val="00204317"/>
    <w:rsid w:val="0022169B"/>
    <w:rsid w:val="002251AE"/>
    <w:rsid w:val="002261F8"/>
    <w:rsid w:val="00230466"/>
    <w:rsid w:val="00251B63"/>
    <w:rsid w:val="00256539"/>
    <w:rsid w:val="0026473C"/>
    <w:rsid w:val="002739DE"/>
    <w:rsid w:val="00273F2D"/>
    <w:rsid w:val="002745DD"/>
    <w:rsid w:val="002753EB"/>
    <w:rsid w:val="00276262"/>
    <w:rsid w:val="002770F7"/>
    <w:rsid w:val="00283360"/>
    <w:rsid w:val="00291F18"/>
    <w:rsid w:val="002A1AEA"/>
    <w:rsid w:val="002A48CE"/>
    <w:rsid w:val="002A75AD"/>
    <w:rsid w:val="002B1AA7"/>
    <w:rsid w:val="002B4EC8"/>
    <w:rsid w:val="002D0985"/>
    <w:rsid w:val="002D37DF"/>
    <w:rsid w:val="002F276B"/>
    <w:rsid w:val="002F2BFD"/>
    <w:rsid w:val="002F70F8"/>
    <w:rsid w:val="002F7EA3"/>
    <w:rsid w:val="0031744C"/>
    <w:rsid w:val="00322198"/>
    <w:rsid w:val="00322E72"/>
    <w:rsid w:val="003254F1"/>
    <w:rsid w:val="00335B4C"/>
    <w:rsid w:val="00352443"/>
    <w:rsid w:val="00352D5F"/>
    <w:rsid w:val="00357E9E"/>
    <w:rsid w:val="003628E7"/>
    <w:rsid w:val="00363C85"/>
    <w:rsid w:val="00365006"/>
    <w:rsid w:val="003657A6"/>
    <w:rsid w:val="00370947"/>
    <w:rsid w:val="003718C1"/>
    <w:rsid w:val="00376436"/>
    <w:rsid w:val="00386B4A"/>
    <w:rsid w:val="003A34BD"/>
    <w:rsid w:val="003C317F"/>
    <w:rsid w:val="003D48E5"/>
    <w:rsid w:val="003D70C4"/>
    <w:rsid w:val="003D7D24"/>
    <w:rsid w:val="003E1B7C"/>
    <w:rsid w:val="003F2835"/>
    <w:rsid w:val="003F3938"/>
    <w:rsid w:val="00413087"/>
    <w:rsid w:val="00421989"/>
    <w:rsid w:val="00430920"/>
    <w:rsid w:val="00433456"/>
    <w:rsid w:val="00436166"/>
    <w:rsid w:val="00442E9D"/>
    <w:rsid w:val="00460FDF"/>
    <w:rsid w:val="00461AFA"/>
    <w:rsid w:val="0048334E"/>
    <w:rsid w:val="004A78D0"/>
    <w:rsid w:val="004F7A0E"/>
    <w:rsid w:val="00501246"/>
    <w:rsid w:val="00502F4F"/>
    <w:rsid w:val="00503F38"/>
    <w:rsid w:val="00504B10"/>
    <w:rsid w:val="00505B40"/>
    <w:rsid w:val="00515233"/>
    <w:rsid w:val="00526A56"/>
    <w:rsid w:val="00531EA1"/>
    <w:rsid w:val="00534B3D"/>
    <w:rsid w:val="005417C5"/>
    <w:rsid w:val="00546D29"/>
    <w:rsid w:val="005521DB"/>
    <w:rsid w:val="005542F6"/>
    <w:rsid w:val="0055463A"/>
    <w:rsid w:val="00561A79"/>
    <w:rsid w:val="00570215"/>
    <w:rsid w:val="00570A55"/>
    <w:rsid w:val="00571026"/>
    <w:rsid w:val="00571623"/>
    <w:rsid w:val="00575970"/>
    <w:rsid w:val="005836AA"/>
    <w:rsid w:val="0059099B"/>
    <w:rsid w:val="005A2AA7"/>
    <w:rsid w:val="005A6847"/>
    <w:rsid w:val="005B1BEB"/>
    <w:rsid w:val="005C424E"/>
    <w:rsid w:val="005C544F"/>
    <w:rsid w:val="005D538C"/>
    <w:rsid w:val="005D6D1C"/>
    <w:rsid w:val="005E2651"/>
    <w:rsid w:val="006039DF"/>
    <w:rsid w:val="0060705B"/>
    <w:rsid w:val="006322D2"/>
    <w:rsid w:val="00633BCF"/>
    <w:rsid w:val="00634CDA"/>
    <w:rsid w:val="006350D6"/>
    <w:rsid w:val="00654821"/>
    <w:rsid w:val="00656AEE"/>
    <w:rsid w:val="0069279A"/>
    <w:rsid w:val="00694D97"/>
    <w:rsid w:val="006A3B64"/>
    <w:rsid w:val="006D262A"/>
    <w:rsid w:val="006E169E"/>
    <w:rsid w:val="006E68FD"/>
    <w:rsid w:val="00705299"/>
    <w:rsid w:val="00712597"/>
    <w:rsid w:val="00714128"/>
    <w:rsid w:val="007337C7"/>
    <w:rsid w:val="00733AE2"/>
    <w:rsid w:val="00736C0A"/>
    <w:rsid w:val="0075085D"/>
    <w:rsid w:val="007956AA"/>
    <w:rsid w:val="0079662C"/>
    <w:rsid w:val="007A3B77"/>
    <w:rsid w:val="007B7552"/>
    <w:rsid w:val="007C3E1F"/>
    <w:rsid w:val="007C6E31"/>
    <w:rsid w:val="007D1153"/>
    <w:rsid w:val="007D1C43"/>
    <w:rsid w:val="00815CC6"/>
    <w:rsid w:val="00822B72"/>
    <w:rsid w:val="00835390"/>
    <w:rsid w:val="008451A0"/>
    <w:rsid w:val="00852EBA"/>
    <w:rsid w:val="008550BD"/>
    <w:rsid w:val="008707E8"/>
    <w:rsid w:val="00880A62"/>
    <w:rsid w:val="00894549"/>
    <w:rsid w:val="00894A1B"/>
    <w:rsid w:val="008A06E8"/>
    <w:rsid w:val="008A39E9"/>
    <w:rsid w:val="008D1503"/>
    <w:rsid w:val="008E2D5C"/>
    <w:rsid w:val="008E6CD8"/>
    <w:rsid w:val="008F2BE2"/>
    <w:rsid w:val="008F6D1F"/>
    <w:rsid w:val="00912B51"/>
    <w:rsid w:val="009207E1"/>
    <w:rsid w:val="009220B1"/>
    <w:rsid w:val="0092500D"/>
    <w:rsid w:val="00933397"/>
    <w:rsid w:val="00935B5E"/>
    <w:rsid w:val="00953ADA"/>
    <w:rsid w:val="00955EB8"/>
    <w:rsid w:val="00960714"/>
    <w:rsid w:val="00960D75"/>
    <w:rsid w:val="009738AB"/>
    <w:rsid w:val="009748DA"/>
    <w:rsid w:val="009952E9"/>
    <w:rsid w:val="009973E8"/>
    <w:rsid w:val="009A04F3"/>
    <w:rsid w:val="009C0BF8"/>
    <w:rsid w:val="009C3043"/>
    <w:rsid w:val="009E4A37"/>
    <w:rsid w:val="009F1133"/>
    <w:rsid w:val="009F1186"/>
    <w:rsid w:val="00A07C8D"/>
    <w:rsid w:val="00A25B03"/>
    <w:rsid w:val="00A31E72"/>
    <w:rsid w:val="00A32691"/>
    <w:rsid w:val="00A40B76"/>
    <w:rsid w:val="00A56739"/>
    <w:rsid w:val="00A5678F"/>
    <w:rsid w:val="00A57D4F"/>
    <w:rsid w:val="00A60E96"/>
    <w:rsid w:val="00A60EB1"/>
    <w:rsid w:val="00A633EE"/>
    <w:rsid w:val="00A638B5"/>
    <w:rsid w:val="00A641B9"/>
    <w:rsid w:val="00AB6A4E"/>
    <w:rsid w:val="00AB773B"/>
    <w:rsid w:val="00AC36DA"/>
    <w:rsid w:val="00AC6BFE"/>
    <w:rsid w:val="00AC79DB"/>
    <w:rsid w:val="00AE1EB9"/>
    <w:rsid w:val="00B104AC"/>
    <w:rsid w:val="00B13297"/>
    <w:rsid w:val="00B16267"/>
    <w:rsid w:val="00B26313"/>
    <w:rsid w:val="00B274D2"/>
    <w:rsid w:val="00B33B4F"/>
    <w:rsid w:val="00B447FB"/>
    <w:rsid w:val="00B52931"/>
    <w:rsid w:val="00B54CE1"/>
    <w:rsid w:val="00B646F4"/>
    <w:rsid w:val="00B760DC"/>
    <w:rsid w:val="00B91E30"/>
    <w:rsid w:val="00BA742F"/>
    <w:rsid w:val="00BD41C4"/>
    <w:rsid w:val="00BE683E"/>
    <w:rsid w:val="00BF367D"/>
    <w:rsid w:val="00C04B84"/>
    <w:rsid w:val="00C17D5D"/>
    <w:rsid w:val="00C22ECB"/>
    <w:rsid w:val="00C3443A"/>
    <w:rsid w:val="00C427D5"/>
    <w:rsid w:val="00C50070"/>
    <w:rsid w:val="00C57A77"/>
    <w:rsid w:val="00C60453"/>
    <w:rsid w:val="00C735E0"/>
    <w:rsid w:val="00C747FC"/>
    <w:rsid w:val="00C921A2"/>
    <w:rsid w:val="00C931C0"/>
    <w:rsid w:val="00C94549"/>
    <w:rsid w:val="00CA014B"/>
    <w:rsid w:val="00CB7FF0"/>
    <w:rsid w:val="00CE0815"/>
    <w:rsid w:val="00CE602D"/>
    <w:rsid w:val="00CF42DA"/>
    <w:rsid w:val="00CF6D41"/>
    <w:rsid w:val="00CF71CF"/>
    <w:rsid w:val="00D05A14"/>
    <w:rsid w:val="00D0700B"/>
    <w:rsid w:val="00D111BE"/>
    <w:rsid w:val="00D21845"/>
    <w:rsid w:val="00D305AC"/>
    <w:rsid w:val="00D3716B"/>
    <w:rsid w:val="00D466BA"/>
    <w:rsid w:val="00D54875"/>
    <w:rsid w:val="00D557B1"/>
    <w:rsid w:val="00D72E0D"/>
    <w:rsid w:val="00D849A4"/>
    <w:rsid w:val="00D8637F"/>
    <w:rsid w:val="00D96DB1"/>
    <w:rsid w:val="00DA1476"/>
    <w:rsid w:val="00DA1D25"/>
    <w:rsid w:val="00DA581C"/>
    <w:rsid w:val="00DB45AD"/>
    <w:rsid w:val="00DB720F"/>
    <w:rsid w:val="00DC192F"/>
    <w:rsid w:val="00DC31DA"/>
    <w:rsid w:val="00DC43E1"/>
    <w:rsid w:val="00DC4AFB"/>
    <w:rsid w:val="00DC5D46"/>
    <w:rsid w:val="00DD027D"/>
    <w:rsid w:val="00DD6402"/>
    <w:rsid w:val="00DD7D67"/>
    <w:rsid w:val="00DE43BC"/>
    <w:rsid w:val="00DF5B07"/>
    <w:rsid w:val="00DF76D1"/>
    <w:rsid w:val="00E0687E"/>
    <w:rsid w:val="00E06BD4"/>
    <w:rsid w:val="00E11E11"/>
    <w:rsid w:val="00E13112"/>
    <w:rsid w:val="00E172E1"/>
    <w:rsid w:val="00E210BC"/>
    <w:rsid w:val="00E33569"/>
    <w:rsid w:val="00E3528A"/>
    <w:rsid w:val="00E4204D"/>
    <w:rsid w:val="00E47D84"/>
    <w:rsid w:val="00E73837"/>
    <w:rsid w:val="00E85E01"/>
    <w:rsid w:val="00E901DF"/>
    <w:rsid w:val="00E91657"/>
    <w:rsid w:val="00E944B7"/>
    <w:rsid w:val="00E97974"/>
    <w:rsid w:val="00EB1FED"/>
    <w:rsid w:val="00EB3F05"/>
    <w:rsid w:val="00EC2D57"/>
    <w:rsid w:val="00EC2FFB"/>
    <w:rsid w:val="00ED01D9"/>
    <w:rsid w:val="00EE176C"/>
    <w:rsid w:val="00F02A42"/>
    <w:rsid w:val="00F073B4"/>
    <w:rsid w:val="00F07772"/>
    <w:rsid w:val="00F21D69"/>
    <w:rsid w:val="00F23F79"/>
    <w:rsid w:val="00F30B01"/>
    <w:rsid w:val="00F32B44"/>
    <w:rsid w:val="00F34DF7"/>
    <w:rsid w:val="00F44F1B"/>
    <w:rsid w:val="00F46D02"/>
    <w:rsid w:val="00F54ADE"/>
    <w:rsid w:val="00F74421"/>
    <w:rsid w:val="00F83F36"/>
    <w:rsid w:val="00F86568"/>
    <w:rsid w:val="00F9042F"/>
    <w:rsid w:val="00F9161D"/>
    <w:rsid w:val="00F93A04"/>
    <w:rsid w:val="00FB0B99"/>
    <w:rsid w:val="00FB3E26"/>
    <w:rsid w:val="00FB561E"/>
    <w:rsid w:val="00FD004C"/>
    <w:rsid w:val="00FD1400"/>
    <w:rsid w:val="00FF15A5"/>
    <w:rsid w:val="00FF4CB2"/>
    <w:rsid w:val="11EC6A74"/>
    <w:rsid w:val="29D56E3B"/>
    <w:rsid w:val="2AD06976"/>
    <w:rsid w:val="40954700"/>
    <w:rsid w:val="442E38B9"/>
    <w:rsid w:val="4518343C"/>
    <w:rsid w:val="4C42721C"/>
    <w:rsid w:val="518E721B"/>
    <w:rsid w:val="66DE0E52"/>
    <w:rsid w:val="7952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uiPriority w:val="99"/>
    <w:rPr>
      <w:sz w:val="18"/>
      <w:szCs w:val="18"/>
    </w:rPr>
  </w:style>
  <w:style w:type="character" w:customStyle="1" w:styleId="12">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DDC8-6C13-42A6-BA99-D1D4D6225658}">
  <ds:schemaRefs/>
</ds:datastoreItem>
</file>

<file path=docProps/app.xml><?xml version="1.0" encoding="utf-8"?>
<Properties xmlns="http://schemas.openxmlformats.org/officeDocument/2006/extended-properties" xmlns:vt="http://schemas.openxmlformats.org/officeDocument/2006/docPropsVTypes">
  <Template>Normal</Template>
  <Pages>12</Pages>
  <Words>1130</Words>
  <Characters>6444</Characters>
  <Lines>53</Lines>
  <Paragraphs>15</Paragraphs>
  <TotalTime>1167</TotalTime>
  <ScaleCrop>false</ScaleCrop>
  <LinksUpToDate>false</LinksUpToDate>
  <CharactersWithSpaces>7559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2023-07-09T07:10:00Z</dcterms:created>
  <dc:creator>lenovo</dc:creator>
  <cp:lastModifiedBy>Hongyuanyuan</cp:lastModifiedBy>
  <cp:lastPrinted>2023-12-05T06:41:00Z</cp:lastPrinted>
  <dcterms:modified xsi:type="dcterms:W3CDTF">2023-12-25T00:52:38Z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29E56A86011D43F28BDB37F52A66A2CC_12</vt:lpwstr>
  </property>
</Properties>
</file>