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A5A" w:rsidRDefault="0001150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20</w:t>
      </w:r>
      <w:r>
        <w:rPr>
          <w:rFonts w:ascii="Times New Roman" w:hAnsi="Times New Roman" w:cs="Times New Roman" w:hint="eastAsia"/>
          <w:b/>
          <w:sz w:val="36"/>
          <w:szCs w:val="36"/>
        </w:rPr>
        <w:t>2</w:t>
      </w:r>
      <w:r w:rsidR="00BE6CBE">
        <w:rPr>
          <w:rFonts w:ascii="Times New Roman" w:hAnsi="Times New Roman" w:cs="Times New Roman" w:hint="eastAsia"/>
          <w:b/>
          <w:sz w:val="36"/>
          <w:szCs w:val="36"/>
        </w:rPr>
        <w:t>2</w:t>
      </w:r>
      <w:r>
        <w:rPr>
          <w:rFonts w:ascii="Times New Roman" w:hAnsi="Times New Roman" w:cs="Times New Roman"/>
          <w:b/>
          <w:sz w:val="36"/>
          <w:szCs w:val="36"/>
        </w:rPr>
        <w:t>年安全工程学院接收转专业学生考核方案</w:t>
      </w:r>
    </w:p>
    <w:p w:rsidR="00247A5A" w:rsidRDefault="00247A5A">
      <w:pPr>
        <w:rPr>
          <w:rFonts w:ascii="Times New Roman" w:hAnsi="Times New Roman" w:cs="Times New Roman"/>
          <w:b/>
          <w:sz w:val="32"/>
          <w:szCs w:val="32"/>
        </w:rPr>
      </w:pPr>
    </w:p>
    <w:p w:rsidR="00247A5A" w:rsidRDefault="0001150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一、考核办法及要求</w:t>
      </w:r>
    </w:p>
    <w:p w:rsidR="00247A5A" w:rsidRDefault="00011504">
      <w:pPr>
        <w:ind w:firstLineChars="200" w:firstLine="5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>根据《北京石油化工学院本科生校内转专业管理办法》和安全工程学院转专业招生计划，</w:t>
      </w:r>
      <w:r>
        <w:rPr>
          <w:rFonts w:ascii="Times New Roman" w:hAnsi="Times New Roman" w:cs="Times New Roman"/>
          <w:sz w:val="28"/>
        </w:rPr>
        <w:t>20</w:t>
      </w:r>
      <w:r>
        <w:rPr>
          <w:rFonts w:ascii="Times New Roman" w:hAnsi="Times New Roman" w:cs="Times New Roman" w:hint="eastAsia"/>
          <w:sz w:val="28"/>
        </w:rPr>
        <w:t>2</w:t>
      </w:r>
      <w:r w:rsidR="00BE6CBE">
        <w:rPr>
          <w:rFonts w:ascii="Times New Roman" w:hAnsi="Times New Roman" w:cs="Times New Roman" w:hint="eastAsia"/>
          <w:sz w:val="28"/>
        </w:rPr>
        <w:t>2</w:t>
      </w:r>
      <w:r>
        <w:rPr>
          <w:rFonts w:ascii="Times New Roman" w:hAnsi="Times New Roman" w:cs="Times New Roman"/>
          <w:sz w:val="28"/>
        </w:rPr>
        <w:t>年安全工程学院安全工程专业</w:t>
      </w:r>
      <w:r w:rsidR="003309C3">
        <w:rPr>
          <w:rFonts w:ascii="Times New Roman" w:hAnsi="Times New Roman" w:cs="Times New Roman" w:hint="eastAsia"/>
          <w:sz w:val="28"/>
        </w:rPr>
        <w:t>拟</w:t>
      </w:r>
      <w:r>
        <w:rPr>
          <w:rFonts w:ascii="Times New Roman" w:hAnsi="Times New Roman" w:cs="Times New Roman"/>
          <w:sz w:val="28"/>
        </w:rPr>
        <w:t>接收转专业学生</w:t>
      </w:r>
      <w:r w:rsidR="000D29E4" w:rsidRPr="009E6CD3">
        <w:rPr>
          <w:rFonts w:ascii="Times New Roman" w:hAnsi="Times New Roman" w:cs="Times New Roman" w:hint="eastAsia"/>
          <w:color w:val="000000" w:themeColor="text1"/>
          <w:sz w:val="28"/>
        </w:rPr>
        <w:t>3</w:t>
      </w:r>
      <w:r w:rsidR="000D29E4">
        <w:rPr>
          <w:rFonts w:ascii="Times New Roman" w:hAnsi="Times New Roman" w:cs="Times New Roman" w:hint="eastAsia"/>
          <w:sz w:val="28"/>
        </w:rPr>
        <w:t>名</w:t>
      </w:r>
      <w:r>
        <w:rPr>
          <w:rFonts w:ascii="Times New Roman" w:hAnsi="Times New Roman" w:cs="Times New Roman"/>
          <w:sz w:val="28"/>
        </w:rPr>
        <w:t>。</w:t>
      </w:r>
    </w:p>
    <w:p w:rsidR="00247A5A" w:rsidRDefault="00011504">
      <w:pPr>
        <w:ind w:firstLineChars="200" w:firstLine="5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  <w:r>
        <w:rPr>
          <w:rFonts w:ascii="Times New Roman" w:hAnsi="Times New Roman" w:cs="Times New Roman"/>
          <w:sz w:val="28"/>
        </w:rPr>
        <w:t>学生转专业需满足安全工程学院转专业招生计划转入条件后，进行综合面试并择优录取。</w:t>
      </w:r>
    </w:p>
    <w:p w:rsidR="00247A5A" w:rsidRDefault="00011504">
      <w:pPr>
        <w:ind w:firstLineChars="200" w:firstLine="5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>
        <w:rPr>
          <w:rFonts w:ascii="Times New Roman" w:hAnsi="Times New Roman" w:cs="Times New Roman"/>
          <w:sz w:val="28"/>
        </w:rPr>
        <w:t>综合面试成绩总分</w:t>
      </w:r>
      <w:r>
        <w:rPr>
          <w:rFonts w:ascii="Times New Roman" w:hAnsi="Times New Roman" w:cs="Times New Roman"/>
          <w:sz w:val="28"/>
        </w:rPr>
        <w:t>100</w:t>
      </w:r>
      <w:r>
        <w:rPr>
          <w:rFonts w:ascii="Times New Roman" w:hAnsi="Times New Roman" w:cs="Times New Roman"/>
          <w:sz w:val="28"/>
        </w:rPr>
        <w:t>分，口语表达、专业认识、应变能力各占</w:t>
      </w:r>
      <w:r>
        <w:rPr>
          <w:rFonts w:ascii="Times New Roman" w:hAnsi="Times New Roman" w:cs="Times New Roman"/>
          <w:sz w:val="28"/>
        </w:rPr>
        <w:t>30%</w:t>
      </w:r>
      <w:r>
        <w:rPr>
          <w:rFonts w:ascii="Times New Roman" w:hAnsi="Times New Roman" w:cs="Times New Roman"/>
          <w:sz w:val="28"/>
        </w:rPr>
        <w:t>，特长</w:t>
      </w:r>
      <w:r>
        <w:rPr>
          <w:rFonts w:ascii="Times New Roman" w:hAnsi="Times New Roman" w:cs="Times New Roman"/>
          <w:sz w:val="28"/>
        </w:rPr>
        <w:t>/</w:t>
      </w:r>
      <w:r>
        <w:rPr>
          <w:rFonts w:ascii="Times New Roman" w:hAnsi="Times New Roman" w:cs="Times New Roman"/>
          <w:sz w:val="28"/>
        </w:rPr>
        <w:t>优势展示占</w:t>
      </w:r>
      <w:r>
        <w:rPr>
          <w:rFonts w:ascii="Times New Roman" w:hAnsi="Times New Roman" w:cs="Times New Roman"/>
          <w:sz w:val="28"/>
        </w:rPr>
        <w:t>10%</w:t>
      </w:r>
      <w:r>
        <w:rPr>
          <w:rFonts w:ascii="Times New Roman" w:hAnsi="Times New Roman" w:cs="Times New Roman"/>
          <w:sz w:val="28"/>
        </w:rPr>
        <w:t>，由考核小组成员在评分表上现场打分。</w:t>
      </w:r>
    </w:p>
    <w:p w:rsidR="00247A5A" w:rsidRDefault="0001150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二、综合面试方法</w:t>
      </w:r>
    </w:p>
    <w:p w:rsidR="00247A5A" w:rsidRDefault="00011504">
      <w:pPr>
        <w:ind w:firstLineChars="200" w:firstLine="5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>由教学院长、专业负责人</w:t>
      </w:r>
      <w:r>
        <w:rPr>
          <w:rFonts w:ascii="Times New Roman" w:hAnsi="Times New Roman" w:cs="Times New Roman" w:hint="eastAsia"/>
          <w:sz w:val="28"/>
        </w:rPr>
        <w:t>、学生副书记</w:t>
      </w:r>
      <w:r>
        <w:rPr>
          <w:rFonts w:ascii="Times New Roman" w:hAnsi="Times New Roman" w:cs="Times New Roman"/>
          <w:sz w:val="28"/>
        </w:rPr>
        <w:t>等组成</w:t>
      </w:r>
      <w:r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人以上面试考核小组。</w:t>
      </w:r>
    </w:p>
    <w:p w:rsidR="00247A5A" w:rsidRDefault="00011504">
      <w:pPr>
        <w:ind w:firstLineChars="200" w:firstLine="5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>
        <w:rPr>
          <w:rFonts w:ascii="Times New Roman" w:hAnsi="Times New Roman" w:cs="Times New Roman"/>
          <w:sz w:val="28"/>
        </w:rPr>
        <w:t>面试内容为综合能力考核，包括：</w:t>
      </w:r>
    </w:p>
    <w:p w:rsidR="00247A5A" w:rsidRDefault="00011504">
      <w:pPr>
        <w:ind w:firstLineChars="200" w:firstLine="5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（</w:t>
      </w:r>
      <w:r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）个人陈述（如个人基本情况、对转入专业的</w:t>
      </w:r>
      <w:r>
        <w:rPr>
          <w:rFonts w:ascii="Times New Roman" w:hAnsi="Times New Roman" w:cs="Times New Roman" w:hint="eastAsia"/>
          <w:sz w:val="28"/>
        </w:rPr>
        <w:t>认识</w:t>
      </w:r>
      <w:r>
        <w:rPr>
          <w:rFonts w:ascii="Times New Roman" w:hAnsi="Times New Roman" w:cs="Times New Roman"/>
          <w:sz w:val="28"/>
        </w:rPr>
        <w:t>、自身的学习优势或条件）；</w:t>
      </w:r>
    </w:p>
    <w:p w:rsidR="00247A5A" w:rsidRDefault="00011504">
      <w:pPr>
        <w:ind w:firstLineChars="200" w:firstLine="5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（</w:t>
      </w:r>
      <w:r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）回答</w:t>
      </w:r>
      <w:r>
        <w:rPr>
          <w:rFonts w:ascii="Times New Roman" w:hAnsi="Times New Roman" w:cs="Times New Roman" w:hint="eastAsia"/>
          <w:sz w:val="28"/>
        </w:rPr>
        <w:t>考核小组</w:t>
      </w:r>
      <w:r>
        <w:rPr>
          <w:rFonts w:ascii="Times New Roman" w:hAnsi="Times New Roman" w:cs="Times New Roman"/>
          <w:sz w:val="28"/>
        </w:rPr>
        <w:t>提问；</w:t>
      </w:r>
    </w:p>
    <w:p w:rsidR="00247A5A" w:rsidRDefault="00011504">
      <w:pPr>
        <w:ind w:firstLineChars="200" w:firstLine="5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（</w:t>
      </w:r>
      <w:r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）特长</w:t>
      </w:r>
      <w:r>
        <w:rPr>
          <w:rFonts w:ascii="Times New Roman" w:hAnsi="Times New Roman" w:cs="Times New Roman"/>
          <w:sz w:val="28"/>
        </w:rPr>
        <w:t>/</w:t>
      </w:r>
      <w:r>
        <w:rPr>
          <w:rFonts w:ascii="Times New Roman" w:hAnsi="Times New Roman" w:cs="Times New Roman"/>
          <w:sz w:val="28"/>
        </w:rPr>
        <w:t>优势展示。</w:t>
      </w:r>
    </w:p>
    <w:p w:rsidR="00247A5A" w:rsidRDefault="0001150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三、面试评分表</w:t>
      </w:r>
    </w:p>
    <w:p w:rsidR="00247A5A" w:rsidRDefault="00011504">
      <w:pPr>
        <w:ind w:firstLineChars="200" w:firstLine="56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安全工程学院转专业学生面试评分表</w:t>
      </w:r>
    </w:p>
    <w:tbl>
      <w:tblPr>
        <w:tblStyle w:val="a3"/>
        <w:tblW w:w="8522" w:type="dxa"/>
        <w:tblLayout w:type="fixed"/>
        <w:tblLook w:val="04A0"/>
      </w:tblPr>
      <w:tblGrid>
        <w:gridCol w:w="3076"/>
        <w:gridCol w:w="2605"/>
        <w:gridCol w:w="2841"/>
      </w:tblGrid>
      <w:tr w:rsidR="00247A5A">
        <w:tc>
          <w:tcPr>
            <w:tcW w:w="3076" w:type="dxa"/>
          </w:tcPr>
          <w:p w:rsidR="00247A5A" w:rsidRDefault="0001150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考核项目</w:t>
            </w:r>
          </w:p>
        </w:tc>
        <w:tc>
          <w:tcPr>
            <w:tcW w:w="2605" w:type="dxa"/>
          </w:tcPr>
          <w:p w:rsidR="00247A5A" w:rsidRDefault="0001150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分数</w:t>
            </w:r>
          </w:p>
        </w:tc>
        <w:tc>
          <w:tcPr>
            <w:tcW w:w="2841" w:type="dxa"/>
          </w:tcPr>
          <w:p w:rsidR="00247A5A" w:rsidRDefault="0001150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备注</w:t>
            </w:r>
          </w:p>
        </w:tc>
      </w:tr>
      <w:tr w:rsidR="00247A5A">
        <w:tc>
          <w:tcPr>
            <w:tcW w:w="3076" w:type="dxa"/>
          </w:tcPr>
          <w:p w:rsidR="00247A5A" w:rsidRDefault="0001150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口语表达（</w:t>
            </w:r>
            <w:r>
              <w:rPr>
                <w:rFonts w:ascii="Times New Roman" w:hAnsi="Times New Roman" w:cs="Times New Roman"/>
                <w:sz w:val="28"/>
              </w:rPr>
              <w:t>30</w:t>
            </w:r>
            <w:r>
              <w:rPr>
                <w:rFonts w:ascii="Times New Roman" w:hAnsi="Times New Roman" w:cs="Times New Roman"/>
                <w:sz w:val="28"/>
              </w:rPr>
              <w:t>分）</w:t>
            </w:r>
          </w:p>
        </w:tc>
        <w:tc>
          <w:tcPr>
            <w:tcW w:w="2605" w:type="dxa"/>
          </w:tcPr>
          <w:p w:rsidR="00247A5A" w:rsidRDefault="00247A5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41" w:type="dxa"/>
          </w:tcPr>
          <w:p w:rsidR="00247A5A" w:rsidRDefault="00247A5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247A5A">
        <w:tc>
          <w:tcPr>
            <w:tcW w:w="3076" w:type="dxa"/>
          </w:tcPr>
          <w:p w:rsidR="00247A5A" w:rsidRDefault="0001150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专业认识（</w:t>
            </w:r>
            <w:r>
              <w:rPr>
                <w:rFonts w:ascii="Times New Roman" w:hAnsi="Times New Roman" w:cs="Times New Roman"/>
                <w:sz w:val="28"/>
              </w:rPr>
              <w:t>30</w:t>
            </w:r>
            <w:r>
              <w:rPr>
                <w:rFonts w:ascii="Times New Roman" w:hAnsi="Times New Roman" w:cs="Times New Roman"/>
                <w:sz w:val="28"/>
              </w:rPr>
              <w:t>分）</w:t>
            </w:r>
          </w:p>
        </w:tc>
        <w:tc>
          <w:tcPr>
            <w:tcW w:w="2605" w:type="dxa"/>
          </w:tcPr>
          <w:p w:rsidR="00247A5A" w:rsidRDefault="00247A5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41" w:type="dxa"/>
          </w:tcPr>
          <w:p w:rsidR="00247A5A" w:rsidRDefault="00247A5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247A5A">
        <w:tc>
          <w:tcPr>
            <w:tcW w:w="3076" w:type="dxa"/>
          </w:tcPr>
          <w:p w:rsidR="00247A5A" w:rsidRDefault="0001150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应变能力（</w:t>
            </w:r>
            <w:r>
              <w:rPr>
                <w:rFonts w:ascii="Times New Roman" w:hAnsi="Times New Roman" w:cs="Times New Roman"/>
                <w:sz w:val="28"/>
              </w:rPr>
              <w:t>30</w:t>
            </w:r>
            <w:r>
              <w:rPr>
                <w:rFonts w:ascii="Times New Roman" w:hAnsi="Times New Roman" w:cs="Times New Roman"/>
                <w:sz w:val="28"/>
              </w:rPr>
              <w:t>分）</w:t>
            </w:r>
          </w:p>
        </w:tc>
        <w:tc>
          <w:tcPr>
            <w:tcW w:w="2605" w:type="dxa"/>
          </w:tcPr>
          <w:p w:rsidR="00247A5A" w:rsidRDefault="00247A5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41" w:type="dxa"/>
          </w:tcPr>
          <w:p w:rsidR="00247A5A" w:rsidRDefault="00247A5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247A5A">
        <w:tc>
          <w:tcPr>
            <w:tcW w:w="3076" w:type="dxa"/>
          </w:tcPr>
          <w:p w:rsidR="00247A5A" w:rsidRDefault="0001150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特长</w:t>
            </w:r>
            <w:r>
              <w:rPr>
                <w:rFonts w:ascii="Times New Roman" w:hAnsi="Times New Roman" w:cs="Times New Roman"/>
                <w:sz w:val="28"/>
              </w:rPr>
              <w:t>/</w:t>
            </w:r>
            <w:r>
              <w:rPr>
                <w:rFonts w:ascii="Times New Roman" w:hAnsi="Times New Roman" w:cs="Times New Roman"/>
                <w:sz w:val="28"/>
              </w:rPr>
              <w:t>优势展示（</w:t>
            </w:r>
            <w:r>
              <w:rPr>
                <w:rFonts w:ascii="Times New Roman" w:hAnsi="Times New Roman" w:cs="Times New Roman"/>
                <w:sz w:val="28"/>
              </w:rPr>
              <w:t>10</w:t>
            </w:r>
            <w:r>
              <w:rPr>
                <w:rFonts w:ascii="Times New Roman" w:hAnsi="Times New Roman" w:cs="Times New Roman"/>
                <w:sz w:val="28"/>
              </w:rPr>
              <w:t>分）</w:t>
            </w:r>
          </w:p>
        </w:tc>
        <w:tc>
          <w:tcPr>
            <w:tcW w:w="2605" w:type="dxa"/>
          </w:tcPr>
          <w:p w:rsidR="00247A5A" w:rsidRDefault="00247A5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41" w:type="dxa"/>
          </w:tcPr>
          <w:p w:rsidR="00247A5A" w:rsidRDefault="00247A5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247A5A" w:rsidRDefault="00247A5A">
      <w:pPr>
        <w:ind w:firstLineChars="200" w:firstLine="560"/>
        <w:jc w:val="center"/>
        <w:rPr>
          <w:rFonts w:ascii="Times New Roman" w:hAnsi="Times New Roman" w:cs="Times New Roman"/>
          <w:sz w:val="28"/>
        </w:rPr>
      </w:pPr>
    </w:p>
    <w:p w:rsidR="00247A5A" w:rsidRDefault="00011504">
      <w:pPr>
        <w:spacing w:line="360" w:lineRule="auto"/>
        <w:jc w:val="lef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四、时间、地点安排</w:t>
      </w:r>
    </w:p>
    <w:p w:rsidR="00247A5A" w:rsidRPr="009E6CD3" w:rsidRDefault="00011504">
      <w:pPr>
        <w:ind w:firstLineChars="200" w:firstLine="56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>面试时间：</w:t>
      </w:r>
      <w:r w:rsidR="009E6CD3" w:rsidRPr="009E6CD3">
        <w:rPr>
          <w:rFonts w:ascii="Times New Roman" w:hAnsi="Times New Roman" w:cs="Times New Roman" w:hint="eastAsia"/>
          <w:color w:val="000000" w:themeColor="text1"/>
          <w:sz w:val="28"/>
        </w:rPr>
        <w:t>4</w:t>
      </w:r>
      <w:r w:rsidRPr="009E6CD3">
        <w:rPr>
          <w:rFonts w:ascii="Times New Roman" w:hAnsi="Times New Roman" w:cs="Times New Roman"/>
          <w:color w:val="000000" w:themeColor="text1"/>
          <w:sz w:val="28"/>
        </w:rPr>
        <w:t>月</w:t>
      </w:r>
      <w:r w:rsidR="009E6CD3" w:rsidRPr="009E6CD3">
        <w:rPr>
          <w:rFonts w:ascii="Times New Roman" w:hAnsi="Times New Roman" w:cs="Times New Roman" w:hint="eastAsia"/>
          <w:color w:val="000000" w:themeColor="text1"/>
          <w:sz w:val="28"/>
        </w:rPr>
        <w:t>26</w:t>
      </w:r>
      <w:r w:rsidRPr="009E6CD3">
        <w:rPr>
          <w:rFonts w:ascii="Times New Roman" w:hAnsi="Times New Roman" w:cs="Times New Roman"/>
          <w:color w:val="000000" w:themeColor="text1"/>
          <w:sz w:val="28"/>
        </w:rPr>
        <w:t>号下午</w:t>
      </w:r>
    </w:p>
    <w:p w:rsidR="00247A5A" w:rsidRDefault="00011504">
      <w:pPr>
        <w:ind w:leftChars="266" w:left="6439" w:hangingChars="2100" w:hanging="5880"/>
        <w:jc w:val="left"/>
        <w:rPr>
          <w:rFonts w:ascii="Times New Roman" w:hAnsi="Times New Roman" w:cs="Times New Roman"/>
          <w:color w:val="000000" w:themeColor="text1"/>
          <w:sz w:val="28"/>
        </w:rPr>
      </w:pPr>
      <w:r w:rsidRPr="009E6CD3">
        <w:rPr>
          <w:rFonts w:ascii="Times New Roman" w:hAnsi="Times New Roman" w:cs="Times New Roman"/>
          <w:color w:val="000000" w:themeColor="text1"/>
          <w:sz w:val="28"/>
        </w:rPr>
        <w:t>2.</w:t>
      </w:r>
      <w:r w:rsidRPr="009E6CD3">
        <w:rPr>
          <w:rFonts w:ascii="Times New Roman" w:hAnsi="Times New Roman" w:cs="Times New Roman"/>
          <w:color w:val="000000" w:themeColor="text1"/>
          <w:sz w:val="28"/>
        </w:rPr>
        <w:t>面试地点：</w:t>
      </w:r>
      <w:r w:rsidR="003309C3" w:rsidRPr="009E6CD3">
        <w:rPr>
          <w:rFonts w:ascii="Times New Roman" w:hAnsi="Times New Roman" w:cs="Times New Roman" w:hint="eastAsia"/>
          <w:color w:val="000000" w:themeColor="text1"/>
          <w:sz w:val="28"/>
        </w:rPr>
        <w:t>15</w:t>
      </w:r>
      <w:r w:rsidR="003309C3" w:rsidRPr="009E6CD3">
        <w:rPr>
          <w:rFonts w:ascii="Times New Roman" w:hAnsi="Times New Roman" w:cs="Times New Roman" w:hint="eastAsia"/>
          <w:color w:val="000000" w:themeColor="text1"/>
          <w:sz w:val="28"/>
        </w:rPr>
        <w:t>号楼</w:t>
      </w:r>
      <w:r w:rsidRPr="009E6CD3">
        <w:rPr>
          <w:rFonts w:ascii="Times New Roman" w:hAnsi="Times New Roman" w:cs="Times New Roman" w:hint="eastAsia"/>
          <w:color w:val="000000" w:themeColor="text1"/>
          <w:sz w:val="28"/>
        </w:rPr>
        <w:t>A303</w:t>
      </w:r>
    </w:p>
    <w:p w:rsidR="00D5131B" w:rsidRPr="009E6CD3" w:rsidRDefault="00D5131B">
      <w:pPr>
        <w:ind w:leftChars="266" w:left="6439" w:hangingChars="2100" w:hanging="5880"/>
        <w:jc w:val="left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</w:rPr>
        <w:t>注：如因疫情影响学生延迟返校，面试时间和面试方式另行通知。</w:t>
      </w:r>
    </w:p>
    <w:p w:rsidR="00247A5A" w:rsidRDefault="00011504">
      <w:pPr>
        <w:ind w:leftChars="266" w:left="6439" w:hangingChars="2100" w:hanging="5880"/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bookmarkStart w:id="0" w:name="_GoBack"/>
      <w:bookmarkEnd w:id="0"/>
    </w:p>
    <w:p w:rsidR="00247A5A" w:rsidRDefault="00AE5A0C">
      <w:pPr>
        <w:ind w:leftChars="266" w:left="6439" w:hangingChars="2100" w:hanging="5880"/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 w:hint="eastAsia"/>
          <w:sz w:val="28"/>
        </w:rPr>
        <w:t xml:space="preserve">                                         </w:t>
      </w:r>
      <w:r w:rsidR="00011504">
        <w:rPr>
          <w:rFonts w:ascii="Times New Roman" w:hAnsi="Times New Roman" w:cs="Times New Roman"/>
          <w:sz w:val="28"/>
        </w:rPr>
        <w:t>安全工程学院</w:t>
      </w:r>
    </w:p>
    <w:p w:rsidR="00247A5A" w:rsidRDefault="00011504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</w:t>
      </w:r>
      <w:r>
        <w:rPr>
          <w:rFonts w:ascii="Times New Roman" w:hAnsi="Times New Roman" w:cs="Times New Roman" w:hint="eastAsia"/>
          <w:sz w:val="28"/>
        </w:rPr>
        <w:t>2</w:t>
      </w:r>
      <w:r w:rsidR="00BE6CBE">
        <w:rPr>
          <w:rFonts w:ascii="Times New Roman" w:hAnsi="Times New Roman" w:cs="Times New Roman" w:hint="eastAsia"/>
          <w:sz w:val="28"/>
        </w:rPr>
        <w:t>2</w:t>
      </w:r>
      <w:r>
        <w:rPr>
          <w:rFonts w:ascii="Times New Roman" w:hAnsi="Times New Roman" w:cs="Times New Roman"/>
          <w:sz w:val="28"/>
        </w:rPr>
        <w:t>年</w:t>
      </w:r>
      <w:r>
        <w:rPr>
          <w:rFonts w:ascii="Times New Roman" w:hAnsi="Times New Roman" w:cs="Times New Roman" w:hint="eastAsia"/>
          <w:sz w:val="28"/>
        </w:rPr>
        <w:t>3</w:t>
      </w:r>
      <w:r>
        <w:rPr>
          <w:rFonts w:ascii="Times New Roman" w:hAnsi="Times New Roman" w:cs="Times New Roman"/>
          <w:sz w:val="28"/>
        </w:rPr>
        <w:t>月</w:t>
      </w:r>
      <w:r w:rsidR="00385605">
        <w:rPr>
          <w:rFonts w:ascii="Times New Roman" w:hAnsi="Times New Roman" w:cs="Times New Roman" w:hint="eastAsia"/>
          <w:sz w:val="28"/>
        </w:rPr>
        <w:t>2</w:t>
      </w:r>
      <w:r w:rsidR="00BE6CBE">
        <w:rPr>
          <w:rFonts w:ascii="Times New Roman" w:hAnsi="Times New Roman" w:cs="Times New Roman" w:hint="eastAsia"/>
          <w:sz w:val="28"/>
        </w:rPr>
        <w:t>1</w:t>
      </w:r>
      <w:r>
        <w:rPr>
          <w:rFonts w:ascii="Times New Roman" w:hAnsi="Times New Roman" w:cs="Times New Roman"/>
          <w:sz w:val="28"/>
        </w:rPr>
        <w:t>日</w:t>
      </w:r>
    </w:p>
    <w:sectPr w:rsidR="00247A5A" w:rsidSect="00247A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529" w:rsidRDefault="003E7529" w:rsidP="00385605">
      <w:r>
        <w:separator/>
      </w:r>
    </w:p>
  </w:endnote>
  <w:endnote w:type="continuationSeparator" w:id="1">
    <w:p w:rsidR="003E7529" w:rsidRDefault="003E7529" w:rsidP="00385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529" w:rsidRDefault="003E7529" w:rsidP="00385605">
      <w:r>
        <w:separator/>
      </w:r>
    </w:p>
  </w:footnote>
  <w:footnote w:type="continuationSeparator" w:id="1">
    <w:p w:rsidR="003E7529" w:rsidRDefault="003E7529" w:rsidP="003856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7DE0"/>
    <w:rsid w:val="00011504"/>
    <w:rsid w:val="000B63F5"/>
    <w:rsid w:val="000D29E4"/>
    <w:rsid w:val="00247A5A"/>
    <w:rsid w:val="003309C3"/>
    <w:rsid w:val="003701B2"/>
    <w:rsid w:val="00385605"/>
    <w:rsid w:val="003A5E92"/>
    <w:rsid w:val="003E7529"/>
    <w:rsid w:val="003F14E9"/>
    <w:rsid w:val="00582CF5"/>
    <w:rsid w:val="00592B68"/>
    <w:rsid w:val="00747DE0"/>
    <w:rsid w:val="00864B15"/>
    <w:rsid w:val="00950478"/>
    <w:rsid w:val="009A5AD7"/>
    <w:rsid w:val="009E6CD3"/>
    <w:rsid w:val="00AA20A8"/>
    <w:rsid w:val="00AE5A0C"/>
    <w:rsid w:val="00B94D92"/>
    <w:rsid w:val="00BA7A2B"/>
    <w:rsid w:val="00BC4133"/>
    <w:rsid w:val="00BE6CBE"/>
    <w:rsid w:val="00C04729"/>
    <w:rsid w:val="00CB046D"/>
    <w:rsid w:val="00D5131B"/>
    <w:rsid w:val="00D919C6"/>
    <w:rsid w:val="00E03B1C"/>
    <w:rsid w:val="00E23128"/>
    <w:rsid w:val="00E61D0C"/>
    <w:rsid w:val="00FC4B07"/>
    <w:rsid w:val="015E736E"/>
    <w:rsid w:val="01C727C9"/>
    <w:rsid w:val="06C658F1"/>
    <w:rsid w:val="0C2605AC"/>
    <w:rsid w:val="0E2F58F6"/>
    <w:rsid w:val="10692129"/>
    <w:rsid w:val="133E324F"/>
    <w:rsid w:val="13801C9B"/>
    <w:rsid w:val="163A1938"/>
    <w:rsid w:val="18CA3FAB"/>
    <w:rsid w:val="1B2B1783"/>
    <w:rsid w:val="2532548A"/>
    <w:rsid w:val="27052EBC"/>
    <w:rsid w:val="2EDF2DC6"/>
    <w:rsid w:val="305406B4"/>
    <w:rsid w:val="3108190D"/>
    <w:rsid w:val="337A1A71"/>
    <w:rsid w:val="37F96D2D"/>
    <w:rsid w:val="38333BF7"/>
    <w:rsid w:val="3FDD1482"/>
    <w:rsid w:val="44BF3F33"/>
    <w:rsid w:val="4BD1595E"/>
    <w:rsid w:val="53025C36"/>
    <w:rsid w:val="5C665C9C"/>
    <w:rsid w:val="5FFC75A9"/>
    <w:rsid w:val="602800CC"/>
    <w:rsid w:val="650F5CE5"/>
    <w:rsid w:val="673D6060"/>
    <w:rsid w:val="67B64DBF"/>
    <w:rsid w:val="6DBC67EB"/>
    <w:rsid w:val="716C3B33"/>
    <w:rsid w:val="71734F50"/>
    <w:rsid w:val="77195BE7"/>
    <w:rsid w:val="7A9A5EA9"/>
    <w:rsid w:val="7B112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A5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247A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856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85605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856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8560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Acer</cp:lastModifiedBy>
  <cp:revision>17</cp:revision>
  <dcterms:created xsi:type="dcterms:W3CDTF">2018-04-04T02:24:00Z</dcterms:created>
  <dcterms:modified xsi:type="dcterms:W3CDTF">2022-03-24T01:45:00Z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