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A28" w:rsidRPr="007C56D1" w:rsidRDefault="00E07A28" w:rsidP="006A7534">
      <w:pPr>
        <w:rPr>
          <w:rFonts w:ascii="宋体"/>
          <w:sz w:val="30"/>
          <w:szCs w:val="30"/>
        </w:rPr>
      </w:pPr>
      <w:r w:rsidRPr="007C56D1">
        <w:rPr>
          <w:rFonts w:ascii="宋体" w:hAnsi="宋体" w:hint="eastAsia"/>
          <w:sz w:val="30"/>
          <w:szCs w:val="30"/>
        </w:rPr>
        <w:t>附件一：</w:t>
      </w:r>
    </w:p>
    <w:p w:rsidR="00E07A28" w:rsidRDefault="00E07A28" w:rsidP="00A9586F">
      <w:pPr>
        <w:jc w:val="center"/>
        <w:rPr>
          <w:rFonts w:hAnsi="宋体"/>
          <w:sz w:val="30"/>
          <w:szCs w:val="30"/>
        </w:rPr>
      </w:pPr>
      <w:r w:rsidRPr="00C7236A">
        <w:rPr>
          <w:rFonts w:hAnsi="宋体"/>
          <w:sz w:val="30"/>
          <w:szCs w:val="30"/>
        </w:rPr>
        <w:t>2013</w:t>
      </w:r>
      <w:r w:rsidRPr="00C7236A">
        <w:rPr>
          <w:rFonts w:hAnsi="宋体" w:hint="eastAsia"/>
          <w:sz w:val="30"/>
          <w:szCs w:val="30"/>
        </w:rPr>
        <w:t>年北京市属高校</w:t>
      </w:r>
    </w:p>
    <w:p w:rsidR="00E07A28" w:rsidRDefault="00E07A28" w:rsidP="00370C31">
      <w:pPr>
        <w:spacing w:afterLines="200"/>
        <w:jc w:val="center"/>
        <w:rPr>
          <w:rFonts w:ascii="宋体"/>
          <w:sz w:val="32"/>
          <w:szCs w:val="32"/>
        </w:rPr>
      </w:pPr>
      <w:r w:rsidRPr="00C7236A">
        <w:rPr>
          <w:rFonts w:ascii="仿宋_GB2312" w:eastAsia="仿宋_GB2312" w:hAnsi="宋体" w:hint="eastAsia"/>
          <w:bCs/>
          <w:sz w:val="30"/>
          <w:szCs w:val="30"/>
        </w:rPr>
        <w:t>“</w:t>
      </w:r>
      <w:r w:rsidRPr="00C7236A">
        <w:rPr>
          <w:rFonts w:hint="eastAsia"/>
          <w:bCs/>
          <w:sz w:val="30"/>
          <w:szCs w:val="30"/>
        </w:rPr>
        <w:t>创想杯</w:t>
      </w:r>
      <w:r w:rsidRPr="00C7236A">
        <w:rPr>
          <w:rFonts w:ascii="仿宋_GB2312" w:eastAsia="仿宋_GB2312" w:hAnsi="宋体" w:hint="eastAsia"/>
          <w:bCs/>
          <w:sz w:val="30"/>
          <w:szCs w:val="30"/>
        </w:rPr>
        <w:t>”</w:t>
      </w:r>
      <w:r w:rsidRPr="00C7236A">
        <w:rPr>
          <w:rFonts w:hAnsi="宋体" w:hint="eastAsia"/>
          <w:sz w:val="30"/>
          <w:szCs w:val="30"/>
        </w:rPr>
        <w:t>多媒体课件制作与微课程大奖赛</w:t>
      </w:r>
      <w:r>
        <w:rPr>
          <w:rFonts w:hAnsi="宋体" w:hint="eastAsia"/>
          <w:sz w:val="30"/>
          <w:szCs w:val="30"/>
        </w:rPr>
        <w:t>比赛方案</w:t>
      </w:r>
    </w:p>
    <w:p w:rsidR="00E07A28" w:rsidRPr="007B40C9" w:rsidRDefault="00E07A28" w:rsidP="007B40C9">
      <w:pPr>
        <w:numPr>
          <w:ilvl w:val="0"/>
          <w:numId w:val="1"/>
        </w:numPr>
        <w:rPr>
          <w:rFonts w:ascii="宋体"/>
          <w:sz w:val="28"/>
          <w:szCs w:val="28"/>
        </w:rPr>
      </w:pPr>
      <w:r w:rsidRPr="007B40C9">
        <w:rPr>
          <w:rFonts w:ascii="宋体" w:hAnsi="宋体" w:hint="eastAsia"/>
          <w:sz w:val="28"/>
          <w:szCs w:val="28"/>
        </w:rPr>
        <w:t>组织机构</w:t>
      </w:r>
    </w:p>
    <w:p w:rsidR="00E07A28" w:rsidRPr="007B40C9" w:rsidRDefault="00E07A28" w:rsidP="0082700E">
      <w:pPr>
        <w:spacing w:line="360" w:lineRule="auto"/>
        <w:ind w:firstLineChars="200" w:firstLine="480"/>
        <w:rPr>
          <w:rFonts w:ascii="宋体"/>
          <w:sz w:val="24"/>
        </w:rPr>
      </w:pPr>
      <w:r w:rsidRPr="007B40C9">
        <w:rPr>
          <w:rFonts w:ascii="宋体" w:hAnsi="宋体" w:hint="eastAsia"/>
          <w:sz w:val="24"/>
        </w:rPr>
        <w:t>主办单位：北京市教育委员会人事处</w:t>
      </w:r>
    </w:p>
    <w:p w:rsidR="00E07A28" w:rsidRPr="007B40C9" w:rsidRDefault="00E07A28" w:rsidP="0082700E">
      <w:pPr>
        <w:spacing w:line="360" w:lineRule="auto"/>
        <w:ind w:firstLineChars="200" w:firstLine="480"/>
        <w:rPr>
          <w:rFonts w:ascii="宋体"/>
          <w:sz w:val="24"/>
        </w:rPr>
      </w:pPr>
      <w:r w:rsidRPr="007B40C9">
        <w:rPr>
          <w:rFonts w:ascii="宋体" w:hAnsi="宋体" w:hint="eastAsia"/>
          <w:sz w:val="24"/>
        </w:rPr>
        <w:t>承办单位：北京市高等学校师资培训中心</w:t>
      </w:r>
    </w:p>
    <w:p w:rsidR="00E07A28" w:rsidRPr="00836F45" w:rsidRDefault="00E07A28" w:rsidP="007B40C9">
      <w:pPr>
        <w:numPr>
          <w:ilvl w:val="0"/>
          <w:numId w:val="1"/>
        </w:numPr>
        <w:rPr>
          <w:rFonts w:ascii="宋体"/>
          <w:sz w:val="28"/>
          <w:szCs w:val="28"/>
        </w:rPr>
      </w:pPr>
      <w:r w:rsidRPr="00836F45">
        <w:rPr>
          <w:rFonts w:ascii="宋体" w:hAnsi="宋体" w:hint="eastAsia"/>
          <w:sz w:val="28"/>
          <w:szCs w:val="28"/>
        </w:rPr>
        <w:t>比赛网站</w:t>
      </w:r>
    </w:p>
    <w:p w:rsidR="00E07A28" w:rsidRDefault="00E07A28" w:rsidP="00DC11E8">
      <w:pPr>
        <w:spacing w:line="440" w:lineRule="exact"/>
        <w:ind w:firstLineChars="200" w:firstLine="480"/>
        <w:rPr>
          <w:rFonts w:ascii="宋体"/>
          <w:sz w:val="24"/>
        </w:rPr>
      </w:pPr>
      <w:r w:rsidRPr="00ED620F">
        <w:rPr>
          <w:rFonts w:ascii="宋体" w:hAnsi="宋体" w:hint="eastAsia"/>
          <w:sz w:val="24"/>
        </w:rPr>
        <w:t>大奖赛相关事宜</w:t>
      </w:r>
      <w:r>
        <w:rPr>
          <w:rFonts w:ascii="宋体" w:hAnsi="宋体" w:hint="eastAsia"/>
          <w:sz w:val="24"/>
        </w:rPr>
        <w:t>以</w:t>
      </w:r>
      <w:r w:rsidRPr="00ED620F">
        <w:rPr>
          <w:rFonts w:ascii="宋体" w:hAnsi="宋体" w:hint="eastAsia"/>
          <w:sz w:val="24"/>
        </w:rPr>
        <w:t>及微课程</w:t>
      </w:r>
      <w:r>
        <w:rPr>
          <w:rFonts w:ascii="宋体" w:hAnsi="宋体" w:hint="eastAsia"/>
          <w:sz w:val="24"/>
        </w:rPr>
        <w:t>报名和</w:t>
      </w:r>
      <w:r w:rsidRPr="00ED620F">
        <w:rPr>
          <w:rFonts w:ascii="宋体" w:hAnsi="宋体" w:hint="eastAsia"/>
          <w:sz w:val="24"/>
        </w:rPr>
        <w:t>作品提交均在北京市高等学校师资</w:t>
      </w:r>
      <w:r w:rsidRPr="007B40C9">
        <w:rPr>
          <w:rFonts w:ascii="宋体" w:hAnsi="宋体" w:hint="eastAsia"/>
          <w:sz w:val="24"/>
        </w:rPr>
        <w:t>培训中心</w:t>
      </w:r>
      <w:r w:rsidRPr="00ED620F">
        <w:rPr>
          <w:rFonts w:ascii="宋体" w:hAnsi="宋体" w:hint="eastAsia"/>
          <w:sz w:val="24"/>
        </w:rPr>
        <w:t>网站（</w:t>
      </w:r>
      <w:r w:rsidRPr="00ED620F">
        <w:rPr>
          <w:rFonts w:ascii="宋体" w:hAnsi="宋体"/>
          <w:sz w:val="24"/>
        </w:rPr>
        <w:t>http://gaoshi.cnu.edu.cn</w:t>
      </w:r>
      <w:r>
        <w:rPr>
          <w:rFonts w:ascii="宋体" w:hAnsi="宋体" w:hint="eastAsia"/>
          <w:sz w:val="24"/>
        </w:rPr>
        <w:t>）</w:t>
      </w:r>
      <w:r w:rsidRPr="00ED620F">
        <w:rPr>
          <w:rFonts w:ascii="宋体" w:hAnsi="宋体" w:hint="eastAsia"/>
          <w:sz w:val="24"/>
        </w:rPr>
        <w:t>进行。</w:t>
      </w:r>
    </w:p>
    <w:p w:rsidR="00E07A28" w:rsidRPr="00836F45" w:rsidRDefault="00E07A28" w:rsidP="00836F45">
      <w:pPr>
        <w:numPr>
          <w:ilvl w:val="0"/>
          <w:numId w:val="1"/>
        </w:numPr>
        <w:rPr>
          <w:rFonts w:ascii="宋体"/>
          <w:sz w:val="28"/>
          <w:szCs w:val="28"/>
        </w:rPr>
      </w:pPr>
      <w:r w:rsidRPr="00836F45">
        <w:rPr>
          <w:rFonts w:ascii="宋体" w:hAnsi="宋体" w:hint="eastAsia"/>
          <w:sz w:val="28"/>
          <w:szCs w:val="28"/>
        </w:rPr>
        <w:t>参赛对象</w:t>
      </w:r>
    </w:p>
    <w:p w:rsidR="00E07A28" w:rsidRPr="0064384E" w:rsidRDefault="00E07A28" w:rsidP="0082700E">
      <w:pPr>
        <w:spacing w:line="360" w:lineRule="auto"/>
        <w:ind w:firstLineChars="200" w:firstLine="480"/>
        <w:rPr>
          <w:rFonts w:ascii="宋体"/>
          <w:sz w:val="24"/>
        </w:rPr>
      </w:pPr>
      <w:r>
        <w:rPr>
          <w:rFonts w:ascii="宋体" w:hAnsi="宋体" w:hint="eastAsia"/>
          <w:sz w:val="24"/>
        </w:rPr>
        <w:t>北京市属高校教师及相关教辅人员。</w:t>
      </w:r>
    </w:p>
    <w:p w:rsidR="00E07A28" w:rsidRPr="0082700E" w:rsidRDefault="00E07A28" w:rsidP="0082700E">
      <w:pPr>
        <w:numPr>
          <w:ilvl w:val="0"/>
          <w:numId w:val="1"/>
        </w:numPr>
        <w:rPr>
          <w:rFonts w:ascii="宋体"/>
          <w:sz w:val="28"/>
          <w:szCs w:val="28"/>
        </w:rPr>
      </w:pPr>
      <w:r>
        <w:rPr>
          <w:rFonts w:ascii="宋体" w:hAnsi="宋体" w:hint="eastAsia"/>
          <w:sz w:val="28"/>
          <w:szCs w:val="28"/>
        </w:rPr>
        <w:t>参</w:t>
      </w:r>
      <w:r w:rsidRPr="0082700E">
        <w:rPr>
          <w:rFonts w:ascii="宋体" w:hAnsi="宋体" w:hint="eastAsia"/>
          <w:sz w:val="28"/>
          <w:szCs w:val="28"/>
        </w:rPr>
        <w:t>赛</w:t>
      </w:r>
      <w:r>
        <w:rPr>
          <w:rFonts w:ascii="宋体" w:hAnsi="宋体" w:hint="eastAsia"/>
          <w:sz w:val="28"/>
          <w:szCs w:val="28"/>
        </w:rPr>
        <w:t>项目</w:t>
      </w:r>
      <w:r w:rsidRPr="0082700E">
        <w:rPr>
          <w:rFonts w:ascii="宋体" w:hAnsi="宋体" w:hint="eastAsia"/>
          <w:sz w:val="28"/>
          <w:szCs w:val="28"/>
        </w:rPr>
        <w:t>及要求</w:t>
      </w:r>
    </w:p>
    <w:p w:rsidR="00E07A28" w:rsidRPr="00466DEC" w:rsidRDefault="00E07A28" w:rsidP="009C3AE8">
      <w:pPr>
        <w:spacing w:line="360" w:lineRule="auto"/>
        <w:ind w:left="482"/>
        <w:rPr>
          <w:rFonts w:ascii="宋体"/>
          <w:b/>
          <w:sz w:val="24"/>
        </w:rPr>
      </w:pPr>
      <w:r>
        <w:rPr>
          <w:rFonts w:ascii="宋体" w:hAnsi="宋体"/>
          <w:b/>
          <w:sz w:val="24"/>
        </w:rPr>
        <w:t>(</w:t>
      </w:r>
      <w:r>
        <w:rPr>
          <w:rFonts w:ascii="宋体" w:hAnsi="宋体" w:hint="eastAsia"/>
          <w:b/>
          <w:sz w:val="24"/>
        </w:rPr>
        <w:t>一</w:t>
      </w:r>
      <w:r>
        <w:rPr>
          <w:rFonts w:ascii="宋体" w:hAnsi="宋体"/>
          <w:b/>
          <w:sz w:val="24"/>
        </w:rPr>
        <w:t>)</w:t>
      </w:r>
      <w:r>
        <w:rPr>
          <w:rFonts w:ascii="宋体" w:hAnsi="宋体" w:hint="eastAsia"/>
          <w:b/>
          <w:sz w:val="24"/>
        </w:rPr>
        <w:t>参赛项目</w:t>
      </w:r>
    </w:p>
    <w:p w:rsidR="00E07A28" w:rsidRPr="00DA6AEE" w:rsidRDefault="00E07A28" w:rsidP="009C3AE8">
      <w:pPr>
        <w:spacing w:line="360" w:lineRule="auto"/>
        <w:ind w:left="480"/>
        <w:rPr>
          <w:rFonts w:ascii="宋体"/>
          <w:b/>
          <w:sz w:val="24"/>
        </w:rPr>
      </w:pPr>
      <w:r w:rsidRPr="00DA6AEE">
        <w:rPr>
          <w:rFonts w:ascii="宋体" w:hAnsi="宋体"/>
          <w:b/>
          <w:sz w:val="24"/>
        </w:rPr>
        <w:t>1.</w:t>
      </w:r>
      <w:r w:rsidRPr="00DA6AEE">
        <w:rPr>
          <w:rFonts w:ascii="宋体" w:hAnsi="宋体" w:hint="eastAsia"/>
          <w:b/>
          <w:sz w:val="24"/>
        </w:rPr>
        <w:t>演示文稿（</w:t>
      </w:r>
      <w:r w:rsidRPr="00DA6AEE">
        <w:rPr>
          <w:rFonts w:ascii="宋体" w:hAnsi="宋体"/>
          <w:b/>
          <w:sz w:val="24"/>
        </w:rPr>
        <w:t>PPT</w:t>
      </w:r>
      <w:r w:rsidRPr="00DA6AEE">
        <w:rPr>
          <w:rFonts w:ascii="宋体" w:hAnsi="宋体" w:hint="eastAsia"/>
          <w:b/>
          <w:sz w:val="24"/>
        </w:rPr>
        <w:t>）课件</w:t>
      </w:r>
    </w:p>
    <w:p w:rsidR="00E07A28" w:rsidRPr="00BB4208" w:rsidRDefault="00E07A28" w:rsidP="00B83A07">
      <w:pPr>
        <w:spacing w:line="360" w:lineRule="auto"/>
        <w:ind w:firstLineChars="200" w:firstLine="480"/>
        <w:rPr>
          <w:rFonts w:ascii="宋体"/>
          <w:sz w:val="24"/>
        </w:rPr>
      </w:pPr>
      <w:r w:rsidRPr="00BB4208">
        <w:rPr>
          <w:rFonts w:ascii="宋体" w:hAnsi="宋体" w:hint="eastAsia"/>
          <w:sz w:val="24"/>
        </w:rPr>
        <w:t>演示文稿（</w:t>
      </w:r>
      <w:r w:rsidRPr="00BB4208">
        <w:rPr>
          <w:rFonts w:ascii="宋体" w:hAnsi="宋体"/>
          <w:sz w:val="24"/>
        </w:rPr>
        <w:t>PPT</w:t>
      </w:r>
      <w:r w:rsidRPr="00BB4208">
        <w:rPr>
          <w:rFonts w:ascii="宋体" w:hAnsi="宋体" w:hint="eastAsia"/>
          <w:sz w:val="24"/>
        </w:rPr>
        <w:t>）课件，</w:t>
      </w:r>
      <w:r>
        <w:rPr>
          <w:rFonts w:ascii="宋体" w:hAnsi="宋体"/>
          <w:sz w:val="24"/>
        </w:rPr>
        <w:t>PPT</w:t>
      </w:r>
      <w:r w:rsidRPr="00BB4208">
        <w:rPr>
          <w:rFonts w:ascii="宋体" w:hAnsi="宋体" w:hint="eastAsia"/>
          <w:sz w:val="24"/>
        </w:rPr>
        <w:t>全称</w:t>
      </w:r>
      <w:r w:rsidRPr="00BB4208">
        <w:rPr>
          <w:rFonts w:ascii="宋体" w:hAnsi="宋体"/>
          <w:sz w:val="24"/>
        </w:rPr>
        <w:t xml:space="preserve">PowerPoint, </w:t>
      </w:r>
      <w:r w:rsidRPr="00BB4208">
        <w:rPr>
          <w:rFonts w:ascii="宋体" w:hAnsi="宋体" w:hint="eastAsia"/>
          <w:sz w:val="24"/>
        </w:rPr>
        <w:t>是制作和演示幻灯片的软件，能够制作出集文字、图形、图像、动画、声音以及视频等多媒体元素为一体的演示文稿。</w:t>
      </w:r>
    </w:p>
    <w:p w:rsidR="00E07A28" w:rsidRPr="00DA6AEE" w:rsidRDefault="00E07A28" w:rsidP="004A7F6F">
      <w:pPr>
        <w:spacing w:line="360" w:lineRule="auto"/>
        <w:ind w:left="480"/>
        <w:rPr>
          <w:rFonts w:ascii="宋体"/>
          <w:b/>
          <w:sz w:val="24"/>
        </w:rPr>
      </w:pPr>
      <w:r w:rsidRPr="00DA6AEE">
        <w:rPr>
          <w:rFonts w:ascii="宋体" w:hAnsi="宋体"/>
          <w:b/>
          <w:sz w:val="24"/>
        </w:rPr>
        <w:t>2.</w:t>
      </w:r>
      <w:r w:rsidRPr="00DA6AEE">
        <w:rPr>
          <w:rFonts w:ascii="宋体" w:hAnsi="宋体" w:hint="eastAsia"/>
          <w:b/>
          <w:sz w:val="24"/>
        </w:rPr>
        <w:t>其他多媒体课件</w:t>
      </w:r>
    </w:p>
    <w:p w:rsidR="00E07A28" w:rsidRPr="004E2AFC" w:rsidRDefault="00E07A28" w:rsidP="00910C35">
      <w:pPr>
        <w:spacing w:line="360" w:lineRule="auto"/>
        <w:ind w:firstLineChars="200" w:firstLine="480"/>
        <w:rPr>
          <w:rFonts w:ascii="宋体"/>
          <w:sz w:val="24"/>
        </w:rPr>
      </w:pPr>
      <w:r>
        <w:rPr>
          <w:rFonts w:ascii="宋体" w:hAnsi="宋体" w:hint="eastAsia"/>
          <w:sz w:val="24"/>
        </w:rPr>
        <w:t>其它</w:t>
      </w:r>
      <w:r w:rsidRPr="004E2AFC">
        <w:rPr>
          <w:rFonts w:ascii="宋体" w:hAnsi="宋体" w:hint="eastAsia"/>
          <w:sz w:val="24"/>
        </w:rPr>
        <w:t>多媒体课件是指基于多媒体技术、程序技术和网络技术，将图、文、声、像等多种媒体表现方式有机结合，表达和传递教学内容，同时赋予其有效的交互性，辅助教师的教或学生的学，以完成特定学习任务的知识型软件。</w:t>
      </w:r>
    </w:p>
    <w:p w:rsidR="00E07A28" w:rsidRPr="00DA6AEE" w:rsidRDefault="00E07A28" w:rsidP="004A7F6F">
      <w:pPr>
        <w:spacing w:line="360" w:lineRule="auto"/>
        <w:ind w:left="480"/>
        <w:rPr>
          <w:rFonts w:ascii="宋体"/>
          <w:b/>
          <w:sz w:val="24"/>
        </w:rPr>
      </w:pPr>
      <w:r w:rsidRPr="00DA6AEE">
        <w:rPr>
          <w:rFonts w:ascii="宋体" w:hAnsi="宋体"/>
          <w:b/>
          <w:sz w:val="24"/>
        </w:rPr>
        <w:t>3.</w:t>
      </w:r>
      <w:r w:rsidRPr="00DA6AEE">
        <w:rPr>
          <w:rFonts w:ascii="宋体" w:hAnsi="宋体" w:hint="eastAsia"/>
          <w:b/>
          <w:sz w:val="24"/>
        </w:rPr>
        <w:t>微课程</w:t>
      </w:r>
    </w:p>
    <w:p w:rsidR="00E07A28" w:rsidRDefault="00E07A28" w:rsidP="00AC05A3">
      <w:pPr>
        <w:spacing w:line="360" w:lineRule="auto"/>
        <w:ind w:firstLineChars="200" w:firstLine="480"/>
        <w:rPr>
          <w:rFonts w:ascii="宋体"/>
          <w:sz w:val="24"/>
        </w:rPr>
      </w:pPr>
      <w:r w:rsidRPr="00AC05A3">
        <w:rPr>
          <w:rFonts w:ascii="宋体" w:hAnsi="宋体" w:hint="eastAsia"/>
          <w:sz w:val="24"/>
        </w:rPr>
        <w:t>“微课</w:t>
      </w:r>
      <w:r>
        <w:rPr>
          <w:rFonts w:ascii="宋体" w:hAnsi="宋体" w:hint="eastAsia"/>
          <w:sz w:val="24"/>
        </w:rPr>
        <w:t>程</w:t>
      </w:r>
      <w:r w:rsidRPr="00AC05A3">
        <w:rPr>
          <w:rFonts w:ascii="宋体" w:hAnsi="宋体" w:hint="eastAsia"/>
          <w:sz w:val="24"/>
        </w:rPr>
        <w:t>”是指以视频为主要载体记录教师围绕某个知识点或教学环节开展的简短、完整的教学活动。参赛教师</w:t>
      </w:r>
      <w:r>
        <w:rPr>
          <w:rFonts w:ascii="宋体" w:hAnsi="宋体" w:hint="eastAsia"/>
          <w:sz w:val="24"/>
        </w:rPr>
        <w:t>可自选一门</w:t>
      </w:r>
      <w:r w:rsidRPr="00AC05A3">
        <w:rPr>
          <w:rFonts w:ascii="宋体" w:hAnsi="宋体" w:hint="eastAsia"/>
          <w:sz w:val="24"/>
        </w:rPr>
        <w:t>课程，精心备课，充分合理运用各种现代教育技术手段及设备，设计课程</w:t>
      </w:r>
      <w:r>
        <w:rPr>
          <w:rFonts w:ascii="宋体" w:hAnsi="宋体" w:hint="eastAsia"/>
          <w:sz w:val="24"/>
        </w:rPr>
        <w:t>。</w:t>
      </w:r>
    </w:p>
    <w:p w:rsidR="00E07A28" w:rsidRPr="00466DEC" w:rsidRDefault="00E07A28" w:rsidP="00EE35E0">
      <w:pPr>
        <w:spacing w:line="360" w:lineRule="auto"/>
        <w:ind w:left="482"/>
        <w:rPr>
          <w:rFonts w:ascii="宋体"/>
          <w:b/>
          <w:sz w:val="24"/>
        </w:rPr>
      </w:pPr>
      <w:r>
        <w:rPr>
          <w:rFonts w:ascii="宋体" w:hAnsi="宋体"/>
          <w:b/>
          <w:sz w:val="24"/>
        </w:rPr>
        <w:t>(</w:t>
      </w:r>
      <w:r>
        <w:rPr>
          <w:rFonts w:ascii="宋体" w:hAnsi="宋体" w:hint="eastAsia"/>
          <w:b/>
          <w:sz w:val="24"/>
        </w:rPr>
        <w:t>二</w:t>
      </w:r>
      <w:r>
        <w:rPr>
          <w:rFonts w:ascii="宋体" w:hAnsi="宋体"/>
          <w:b/>
          <w:sz w:val="24"/>
        </w:rPr>
        <w:t>)</w:t>
      </w:r>
      <w:r w:rsidRPr="00466DEC">
        <w:rPr>
          <w:rFonts w:ascii="宋体" w:hAnsi="宋体" w:hint="eastAsia"/>
          <w:b/>
          <w:sz w:val="24"/>
        </w:rPr>
        <w:t>参赛作品要求</w:t>
      </w:r>
    </w:p>
    <w:p w:rsidR="00E07A28" w:rsidRPr="00DA6AEE" w:rsidRDefault="00E07A28" w:rsidP="00B464BB">
      <w:pPr>
        <w:spacing w:line="360" w:lineRule="auto"/>
        <w:ind w:left="480"/>
        <w:rPr>
          <w:rFonts w:ascii="宋体"/>
          <w:b/>
          <w:sz w:val="24"/>
        </w:rPr>
      </w:pPr>
      <w:r w:rsidRPr="00DA6AEE">
        <w:rPr>
          <w:rFonts w:ascii="宋体" w:hAnsi="宋体"/>
          <w:b/>
          <w:sz w:val="24"/>
        </w:rPr>
        <w:t>1</w:t>
      </w:r>
      <w:r w:rsidRPr="00DA6AEE">
        <w:rPr>
          <w:rFonts w:ascii="宋体" w:hAnsi="宋体" w:hint="eastAsia"/>
          <w:b/>
          <w:sz w:val="24"/>
        </w:rPr>
        <w:t>．演示文稿（</w:t>
      </w:r>
      <w:r w:rsidRPr="00DA6AEE">
        <w:rPr>
          <w:rFonts w:ascii="宋体" w:hAnsi="宋体"/>
          <w:b/>
          <w:sz w:val="24"/>
        </w:rPr>
        <w:t>PPT</w:t>
      </w:r>
      <w:r w:rsidRPr="00DA6AEE">
        <w:rPr>
          <w:rFonts w:ascii="宋体" w:hAnsi="宋体" w:hint="eastAsia"/>
          <w:b/>
          <w:sz w:val="24"/>
        </w:rPr>
        <w:t>）课件</w:t>
      </w:r>
    </w:p>
    <w:p w:rsidR="00E07A28" w:rsidRPr="00BB4208" w:rsidRDefault="00E07A28" w:rsidP="00D55CBA">
      <w:pPr>
        <w:spacing w:line="360" w:lineRule="auto"/>
        <w:ind w:firstLineChars="200" w:firstLine="480"/>
        <w:rPr>
          <w:rFonts w:ascii="宋体"/>
          <w:sz w:val="24"/>
        </w:rPr>
      </w:pPr>
      <w:r w:rsidRPr="00BB4208">
        <w:rPr>
          <w:rFonts w:ascii="宋体" w:hAnsi="宋体" w:hint="eastAsia"/>
          <w:sz w:val="24"/>
        </w:rPr>
        <w:t>演示文稿（</w:t>
      </w:r>
      <w:r w:rsidRPr="00BB4208">
        <w:rPr>
          <w:rFonts w:ascii="宋体" w:hAnsi="宋体"/>
          <w:sz w:val="24"/>
        </w:rPr>
        <w:t>PPT</w:t>
      </w:r>
      <w:r w:rsidRPr="00BB4208">
        <w:rPr>
          <w:rFonts w:ascii="宋体" w:hAnsi="宋体" w:hint="eastAsia"/>
          <w:sz w:val="24"/>
        </w:rPr>
        <w:t>）课件应针对的是某门课程，内容不少于一个教学单元。</w:t>
      </w:r>
      <w:r>
        <w:rPr>
          <w:rFonts w:ascii="宋体" w:hAnsi="宋体" w:hint="eastAsia"/>
          <w:sz w:val="24"/>
        </w:rPr>
        <w:t>制作时</w:t>
      </w:r>
      <w:r w:rsidRPr="00BB4208">
        <w:rPr>
          <w:rFonts w:ascii="宋体" w:hAnsi="宋体" w:hint="eastAsia"/>
          <w:sz w:val="24"/>
        </w:rPr>
        <w:t>仅限于</w:t>
      </w:r>
      <w:r>
        <w:rPr>
          <w:rFonts w:ascii="宋体" w:hAnsi="宋体" w:hint="eastAsia"/>
          <w:sz w:val="24"/>
        </w:rPr>
        <w:t>用</w:t>
      </w:r>
      <w:hyperlink r:id="rId7" w:tgtFrame="_blank" w:history="1">
        <w:r w:rsidRPr="00BB4208">
          <w:rPr>
            <w:rFonts w:ascii="宋体" w:hAnsi="宋体" w:hint="eastAsia"/>
            <w:sz w:val="24"/>
          </w:rPr>
          <w:t>微软公司</w:t>
        </w:r>
      </w:hyperlink>
      <w:r w:rsidRPr="00BB4208">
        <w:rPr>
          <w:rFonts w:ascii="宋体" w:hAnsi="宋体" w:hint="eastAsia"/>
          <w:sz w:val="24"/>
        </w:rPr>
        <w:t>设计的</w:t>
      </w:r>
      <w:r w:rsidRPr="00BB4208">
        <w:rPr>
          <w:rFonts w:ascii="宋体" w:hAnsi="宋体"/>
          <w:sz w:val="24"/>
        </w:rPr>
        <w:t>PowerPoint</w:t>
      </w:r>
      <w:r w:rsidRPr="00BB4208">
        <w:rPr>
          <w:rFonts w:ascii="宋体" w:hAnsi="宋体" w:hint="eastAsia"/>
          <w:sz w:val="24"/>
        </w:rPr>
        <w:t>软件</w:t>
      </w:r>
      <w:r>
        <w:rPr>
          <w:rFonts w:ascii="宋体" w:hAnsi="宋体" w:hint="eastAsia"/>
          <w:sz w:val="24"/>
        </w:rPr>
        <w:t>，</w:t>
      </w:r>
      <w:r w:rsidRPr="00BB4208">
        <w:rPr>
          <w:rFonts w:ascii="宋体" w:hAnsi="宋体" w:hint="eastAsia"/>
          <w:sz w:val="24"/>
        </w:rPr>
        <w:t>版本在</w:t>
      </w:r>
      <w:r w:rsidRPr="00BB4208">
        <w:rPr>
          <w:rFonts w:ascii="宋体" w:hAnsi="宋体"/>
          <w:sz w:val="24"/>
        </w:rPr>
        <w:t>2003</w:t>
      </w:r>
      <w:r>
        <w:rPr>
          <w:rFonts w:ascii="宋体" w:hAnsi="宋体" w:hint="eastAsia"/>
          <w:sz w:val="24"/>
        </w:rPr>
        <w:t>及</w:t>
      </w:r>
      <w:r w:rsidRPr="00BB4208">
        <w:rPr>
          <w:rFonts w:ascii="宋体" w:hAnsi="宋体" w:hint="eastAsia"/>
          <w:sz w:val="24"/>
        </w:rPr>
        <w:t>以上</w:t>
      </w:r>
      <w:r>
        <w:rPr>
          <w:rFonts w:ascii="宋体" w:hAnsi="宋体" w:hint="eastAsia"/>
          <w:sz w:val="24"/>
        </w:rPr>
        <w:t>。</w:t>
      </w:r>
    </w:p>
    <w:p w:rsidR="00E07A28" w:rsidRDefault="00E07A28" w:rsidP="00B77A92">
      <w:pPr>
        <w:spacing w:line="360" w:lineRule="auto"/>
        <w:ind w:firstLine="465"/>
        <w:rPr>
          <w:rFonts w:ascii="宋体"/>
          <w:b/>
          <w:sz w:val="24"/>
        </w:rPr>
      </w:pPr>
      <w:r w:rsidRPr="00DA6AEE">
        <w:rPr>
          <w:rFonts w:ascii="宋体" w:hAnsi="宋体"/>
          <w:b/>
          <w:sz w:val="24"/>
        </w:rPr>
        <w:t>2.</w:t>
      </w:r>
      <w:r w:rsidRPr="00DA6AEE">
        <w:rPr>
          <w:b/>
        </w:rPr>
        <w:t xml:space="preserve"> </w:t>
      </w:r>
      <w:r w:rsidRPr="00DA6AEE">
        <w:rPr>
          <w:rFonts w:ascii="宋体" w:hAnsi="宋体" w:hint="eastAsia"/>
          <w:b/>
          <w:sz w:val="24"/>
        </w:rPr>
        <w:t>其他多媒体课件</w:t>
      </w:r>
    </w:p>
    <w:p w:rsidR="00E07A28" w:rsidRPr="0027102D" w:rsidRDefault="00E07A28" w:rsidP="00B77A92">
      <w:pPr>
        <w:spacing w:line="360" w:lineRule="auto"/>
        <w:ind w:firstLine="465"/>
        <w:rPr>
          <w:rFonts w:ascii="宋体"/>
          <w:sz w:val="24"/>
        </w:rPr>
      </w:pPr>
      <w:r w:rsidRPr="00B77A92">
        <w:rPr>
          <w:rFonts w:ascii="宋体" w:hAnsi="宋体"/>
          <w:sz w:val="24"/>
        </w:rPr>
        <w:t>(1)</w:t>
      </w:r>
      <w:r w:rsidRPr="00B77A92">
        <w:rPr>
          <w:rFonts w:ascii="宋体" w:hAnsi="宋体" w:hint="eastAsia"/>
          <w:sz w:val="24"/>
        </w:rPr>
        <w:t>内容要求</w:t>
      </w:r>
      <w:r w:rsidRPr="0027102D">
        <w:rPr>
          <w:rFonts w:ascii="宋体" w:hAnsi="宋体" w:hint="eastAsia"/>
          <w:sz w:val="24"/>
        </w:rPr>
        <w:t>。其它多媒体课件可以针对某门课程的知识点</w:t>
      </w:r>
      <w:r>
        <w:rPr>
          <w:rFonts w:ascii="宋体" w:hAnsi="宋体" w:hint="eastAsia"/>
          <w:sz w:val="24"/>
        </w:rPr>
        <w:t>或</w:t>
      </w:r>
      <w:r w:rsidRPr="0027102D">
        <w:rPr>
          <w:rFonts w:ascii="宋体" w:hAnsi="宋体" w:hint="eastAsia"/>
          <w:sz w:val="24"/>
        </w:rPr>
        <w:t>一个教学单元内容</w:t>
      </w:r>
      <w:r>
        <w:rPr>
          <w:rFonts w:ascii="宋体" w:hAnsi="宋体" w:hint="eastAsia"/>
          <w:sz w:val="24"/>
        </w:rPr>
        <w:t>进行设计制作</w:t>
      </w:r>
      <w:r w:rsidRPr="0027102D">
        <w:rPr>
          <w:rFonts w:ascii="宋体" w:hAnsi="宋体" w:hint="eastAsia"/>
          <w:sz w:val="24"/>
        </w:rPr>
        <w:t>。</w:t>
      </w:r>
    </w:p>
    <w:p w:rsidR="00E07A28" w:rsidRPr="00BB4208" w:rsidRDefault="00E07A28" w:rsidP="007E200B">
      <w:pPr>
        <w:pStyle w:val="NormalWeb"/>
        <w:adjustRightInd w:val="0"/>
        <w:snapToGrid w:val="0"/>
        <w:spacing w:before="0" w:beforeAutospacing="0" w:after="0" w:afterAutospacing="0" w:line="360" w:lineRule="auto"/>
        <w:ind w:firstLineChars="200" w:firstLine="480"/>
        <w:rPr>
          <w:kern w:val="2"/>
        </w:rPr>
      </w:pPr>
      <w:r>
        <w:rPr>
          <w:kern w:val="2"/>
        </w:rPr>
        <w:t>(2)</w:t>
      </w:r>
      <w:r>
        <w:rPr>
          <w:rFonts w:hint="eastAsia"/>
          <w:kern w:val="2"/>
        </w:rPr>
        <w:t>运行环境</w:t>
      </w:r>
      <w:r w:rsidRPr="00BB4208">
        <w:rPr>
          <w:rFonts w:hint="eastAsia"/>
          <w:kern w:val="2"/>
        </w:rPr>
        <w:t>要求</w:t>
      </w:r>
      <w:r>
        <w:rPr>
          <w:rFonts w:hint="eastAsia"/>
          <w:kern w:val="2"/>
        </w:rPr>
        <w:t>。</w:t>
      </w:r>
      <w:r w:rsidRPr="00BB4208">
        <w:rPr>
          <w:rFonts w:hint="eastAsia"/>
          <w:kern w:val="2"/>
        </w:rPr>
        <w:t>运行环境不低于</w:t>
      </w:r>
      <w:r w:rsidRPr="00BB4208">
        <w:rPr>
          <w:kern w:val="2"/>
        </w:rPr>
        <w:t>Windows2000</w:t>
      </w:r>
      <w:r w:rsidRPr="00BB4208">
        <w:rPr>
          <w:rFonts w:hint="eastAsia"/>
          <w:kern w:val="2"/>
        </w:rPr>
        <w:t>操作系统</w:t>
      </w:r>
      <w:r>
        <w:rPr>
          <w:rFonts w:hint="eastAsia"/>
          <w:kern w:val="2"/>
        </w:rPr>
        <w:t>；如设计制作为</w:t>
      </w:r>
      <w:r w:rsidRPr="00BB4208">
        <w:rPr>
          <w:rFonts w:hint="eastAsia"/>
          <w:kern w:val="2"/>
        </w:rPr>
        <w:t>网络版应能用</w:t>
      </w:r>
      <w:r w:rsidRPr="00BB4208">
        <w:rPr>
          <w:kern w:val="2"/>
        </w:rPr>
        <w:t>IE</w:t>
      </w:r>
      <w:r w:rsidRPr="00BB4208">
        <w:rPr>
          <w:rFonts w:hint="eastAsia"/>
          <w:kern w:val="2"/>
        </w:rPr>
        <w:t>浏览器播放</w:t>
      </w:r>
      <w:r w:rsidRPr="00BB4208">
        <w:rPr>
          <w:kern w:val="2"/>
        </w:rPr>
        <w:t>,</w:t>
      </w:r>
      <w:r>
        <w:rPr>
          <w:rFonts w:hint="eastAsia"/>
          <w:kern w:val="2"/>
        </w:rPr>
        <w:t>并</w:t>
      </w:r>
      <w:r w:rsidRPr="00BB4208">
        <w:rPr>
          <w:rFonts w:hint="eastAsia"/>
          <w:kern w:val="2"/>
        </w:rPr>
        <w:t>在此环境下流畅运行</w:t>
      </w:r>
      <w:r>
        <w:rPr>
          <w:rFonts w:hint="eastAsia"/>
          <w:kern w:val="2"/>
        </w:rPr>
        <w:t>；</w:t>
      </w:r>
      <w:r w:rsidRPr="000F2FB2">
        <w:rPr>
          <w:rFonts w:hint="eastAsia"/>
          <w:kern w:val="2"/>
        </w:rPr>
        <w:t>如需非常用软件运行或播放，请同时提供该软件</w:t>
      </w:r>
      <w:r>
        <w:rPr>
          <w:rFonts w:hint="eastAsia"/>
          <w:kern w:val="2"/>
        </w:rPr>
        <w:t>；如为安装程序，需</w:t>
      </w:r>
      <w:r w:rsidRPr="000F2FB2">
        <w:rPr>
          <w:rFonts w:hint="eastAsia"/>
          <w:kern w:val="2"/>
        </w:rPr>
        <w:t>易于安装、运行和卸载</w:t>
      </w:r>
      <w:r>
        <w:rPr>
          <w:rFonts w:hint="eastAsia"/>
          <w:kern w:val="2"/>
        </w:rPr>
        <w:t>。</w:t>
      </w:r>
    </w:p>
    <w:p w:rsidR="00E07A28" w:rsidRPr="00BB4208" w:rsidRDefault="00E07A28" w:rsidP="007E200B">
      <w:pPr>
        <w:pStyle w:val="NormalWeb"/>
        <w:adjustRightInd w:val="0"/>
        <w:snapToGrid w:val="0"/>
        <w:spacing w:before="0" w:beforeAutospacing="0" w:after="0" w:afterAutospacing="0" w:line="360" w:lineRule="auto"/>
        <w:ind w:firstLineChars="200" w:firstLine="480"/>
        <w:rPr>
          <w:kern w:val="2"/>
        </w:rPr>
      </w:pPr>
      <w:r>
        <w:rPr>
          <w:kern w:val="2"/>
        </w:rPr>
        <w:t>(3)</w:t>
      </w:r>
      <w:r>
        <w:rPr>
          <w:rFonts w:hint="eastAsia"/>
          <w:kern w:val="2"/>
        </w:rPr>
        <w:t>素材要求。</w:t>
      </w:r>
      <w:r w:rsidRPr="00BB4208">
        <w:rPr>
          <w:rFonts w:hint="eastAsia"/>
          <w:kern w:val="2"/>
        </w:rPr>
        <w:t>原始素材要求单独存在源程序目录（用</w:t>
      </w:r>
      <w:r w:rsidRPr="00BB4208">
        <w:rPr>
          <w:kern w:val="2"/>
        </w:rPr>
        <w:t>FrontPage</w:t>
      </w:r>
      <w:r w:rsidRPr="00BB4208">
        <w:rPr>
          <w:rFonts w:hint="eastAsia"/>
          <w:kern w:val="2"/>
        </w:rPr>
        <w:t>、</w:t>
      </w:r>
      <w:r w:rsidRPr="00BB4208">
        <w:rPr>
          <w:kern w:val="2"/>
        </w:rPr>
        <w:t xml:space="preserve"> Dreamweaver</w:t>
      </w:r>
      <w:r w:rsidRPr="00BB4208">
        <w:rPr>
          <w:rFonts w:hint="eastAsia"/>
          <w:kern w:val="2"/>
        </w:rPr>
        <w:t>软件制作除外），在不减损内容表现的前提下图形、图片需经最优化处理，视频和音频素材须经压缩或转换，尽量减小空间占有量。</w:t>
      </w:r>
    </w:p>
    <w:p w:rsidR="00E07A28" w:rsidRPr="00BB4208" w:rsidRDefault="00E07A28" w:rsidP="00EF519E">
      <w:pPr>
        <w:pStyle w:val="NormalWeb"/>
        <w:adjustRightInd w:val="0"/>
        <w:snapToGrid w:val="0"/>
        <w:spacing w:before="0" w:beforeAutospacing="0" w:after="0" w:afterAutospacing="0" w:line="360" w:lineRule="auto"/>
        <w:ind w:firstLineChars="200" w:firstLine="480"/>
        <w:rPr>
          <w:kern w:val="2"/>
        </w:rPr>
      </w:pPr>
      <w:r>
        <w:rPr>
          <w:kern w:val="2"/>
        </w:rPr>
        <w:t>(4)</w:t>
      </w:r>
      <w:r>
        <w:rPr>
          <w:rFonts w:hint="eastAsia"/>
          <w:kern w:val="2"/>
        </w:rPr>
        <w:t>格式要求。</w:t>
      </w:r>
      <w:r w:rsidRPr="00BB4208">
        <w:rPr>
          <w:rFonts w:hint="eastAsia"/>
          <w:kern w:val="2"/>
        </w:rPr>
        <w:t>文字</w:t>
      </w:r>
      <w:r>
        <w:rPr>
          <w:rFonts w:hint="eastAsia"/>
          <w:kern w:val="2"/>
        </w:rPr>
        <w:t>采用</w:t>
      </w:r>
      <w:r>
        <w:rPr>
          <w:kern w:val="2"/>
        </w:rPr>
        <w:t>word</w:t>
      </w:r>
      <w:r w:rsidRPr="00BB4208">
        <w:rPr>
          <w:rFonts w:hint="eastAsia"/>
          <w:kern w:val="2"/>
        </w:rPr>
        <w:t>文档</w:t>
      </w:r>
      <w:r>
        <w:rPr>
          <w:rFonts w:hint="eastAsia"/>
          <w:kern w:val="2"/>
        </w:rPr>
        <w:t>格式</w:t>
      </w:r>
      <w:r w:rsidRPr="00BB4208">
        <w:rPr>
          <w:rFonts w:hint="eastAsia"/>
          <w:kern w:val="2"/>
        </w:rPr>
        <w:t>；图片采用</w:t>
      </w:r>
      <w:r w:rsidRPr="00BB4208">
        <w:rPr>
          <w:kern w:val="2"/>
        </w:rPr>
        <w:t>jpg</w:t>
      </w:r>
      <w:r w:rsidRPr="00BB4208">
        <w:rPr>
          <w:rFonts w:hint="eastAsia"/>
          <w:kern w:val="2"/>
        </w:rPr>
        <w:t>、</w:t>
      </w:r>
      <w:r w:rsidRPr="00BB4208">
        <w:rPr>
          <w:kern w:val="2"/>
        </w:rPr>
        <w:t>gif</w:t>
      </w:r>
      <w:r w:rsidRPr="00BB4208">
        <w:rPr>
          <w:rFonts w:hint="eastAsia"/>
          <w:kern w:val="2"/>
        </w:rPr>
        <w:t>格式；动画采用</w:t>
      </w:r>
      <w:r w:rsidRPr="00BB4208">
        <w:rPr>
          <w:kern w:val="2"/>
        </w:rPr>
        <w:t>swf</w:t>
      </w:r>
      <w:r w:rsidRPr="00BB4208">
        <w:rPr>
          <w:rFonts w:hint="eastAsia"/>
          <w:kern w:val="2"/>
        </w:rPr>
        <w:t>、</w:t>
      </w:r>
      <w:r w:rsidRPr="00BB4208">
        <w:rPr>
          <w:kern w:val="2"/>
        </w:rPr>
        <w:t>exe</w:t>
      </w:r>
      <w:r w:rsidRPr="00BB4208">
        <w:rPr>
          <w:rFonts w:hint="eastAsia"/>
          <w:kern w:val="2"/>
        </w:rPr>
        <w:t>格式；视频采用</w:t>
      </w:r>
      <w:r w:rsidRPr="00BB4208">
        <w:rPr>
          <w:kern w:val="2"/>
        </w:rPr>
        <w:t>rm</w:t>
      </w:r>
      <w:r w:rsidRPr="00BB4208">
        <w:rPr>
          <w:rFonts w:hint="eastAsia"/>
          <w:kern w:val="2"/>
        </w:rPr>
        <w:t>、</w:t>
      </w:r>
      <w:r w:rsidRPr="00BB4208">
        <w:rPr>
          <w:kern w:val="2"/>
        </w:rPr>
        <w:t>rmvb</w:t>
      </w:r>
      <w:r w:rsidRPr="00BB4208">
        <w:rPr>
          <w:rFonts w:hint="eastAsia"/>
          <w:kern w:val="2"/>
        </w:rPr>
        <w:t>、</w:t>
      </w:r>
      <w:r w:rsidRPr="00BB4208">
        <w:rPr>
          <w:kern w:val="2"/>
        </w:rPr>
        <w:t>avi</w:t>
      </w:r>
      <w:r w:rsidRPr="00BB4208">
        <w:rPr>
          <w:rFonts w:hint="eastAsia"/>
          <w:kern w:val="2"/>
        </w:rPr>
        <w:t>、</w:t>
      </w:r>
      <w:r w:rsidRPr="00BB4208">
        <w:rPr>
          <w:kern w:val="2"/>
        </w:rPr>
        <w:t>wmv</w:t>
      </w:r>
      <w:r w:rsidRPr="00BB4208">
        <w:rPr>
          <w:rFonts w:hint="eastAsia"/>
          <w:kern w:val="2"/>
        </w:rPr>
        <w:t>、</w:t>
      </w:r>
      <w:r w:rsidRPr="00BB4208">
        <w:rPr>
          <w:kern w:val="2"/>
        </w:rPr>
        <w:t>flv</w:t>
      </w:r>
      <w:r w:rsidRPr="00BB4208">
        <w:rPr>
          <w:rFonts w:hint="eastAsia"/>
          <w:kern w:val="2"/>
        </w:rPr>
        <w:t>格式；音频采用</w:t>
      </w:r>
      <w:r w:rsidRPr="00BB4208">
        <w:rPr>
          <w:kern w:val="2"/>
        </w:rPr>
        <w:t>mp3</w:t>
      </w:r>
      <w:r w:rsidRPr="00BB4208">
        <w:rPr>
          <w:rFonts w:hint="eastAsia"/>
          <w:kern w:val="2"/>
        </w:rPr>
        <w:t>、</w:t>
      </w:r>
      <w:r w:rsidRPr="00BB4208">
        <w:rPr>
          <w:kern w:val="2"/>
        </w:rPr>
        <w:t>wma</w:t>
      </w:r>
      <w:r w:rsidRPr="00BB4208">
        <w:rPr>
          <w:rFonts w:hint="eastAsia"/>
          <w:kern w:val="2"/>
        </w:rPr>
        <w:t>等媒体格式。</w:t>
      </w:r>
    </w:p>
    <w:p w:rsidR="00E07A28" w:rsidRPr="00DA6AEE" w:rsidRDefault="00E07A28" w:rsidP="00910C35">
      <w:pPr>
        <w:spacing w:line="360" w:lineRule="auto"/>
        <w:ind w:left="480"/>
        <w:rPr>
          <w:rFonts w:ascii="宋体"/>
          <w:b/>
          <w:sz w:val="24"/>
        </w:rPr>
      </w:pPr>
      <w:r w:rsidRPr="00DA6AEE">
        <w:rPr>
          <w:rFonts w:ascii="宋体" w:hAnsi="宋体"/>
          <w:b/>
          <w:sz w:val="24"/>
        </w:rPr>
        <w:t xml:space="preserve"> 3</w:t>
      </w:r>
      <w:r w:rsidRPr="00DA6AEE">
        <w:rPr>
          <w:rFonts w:ascii="宋体" w:hAnsi="宋体" w:hint="eastAsia"/>
          <w:b/>
          <w:sz w:val="24"/>
        </w:rPr>
        <w:t>．微课程</w:t>
      </w:r>
    </w:p>
    <w:p w:rsidR="00E07A28" w:rsidRPr="00BB4208" w:rsidRDefault="00E07A28" w:rsidP="0064384E">
      <w:pPr>
        <w:widowControl/>
        <w:shd w:val="clear" w:color="auto" w:fill="FFFFFF"/>
        <w:spacing w:line="360" w:lineRule="auto"/>
        <w:ind w:firstLineChars="200" w:firstLine="480"/>
        <w:jc w:val="left"/>
        <w:rPr>
          <w:rFonts w:ascii="宋体" w:cs="宋体"/>
          <w:kern w:val="0"/>
          <w:sz w:val="24"/>
        </w:rPr>
      </w:pPr>
      <w:r>
        <w:rPr>
          <w:rFonts w:ascii="宋体" w:hAnsi="宋体"/>
          <w:sz w:val="24"/>
        </w:rPr>
        <w:t>(1)</w:t>
      </w:r>
      <w:r>
        <w:rPr>
          <w:rFonts w:ascii="宋体" w:hAnsi="宋体" w:hint="eastAsia"/>
          <w:sz w:val="24"/>
        </w:rPr>
        <w:t>视频录制要求。</w:t>
      </w:r>
      <w:r w:rsidRPr="00BB3169">
        <w:rPr>
          <w:rFonts w:ascii="宋体" w:hAnsi="宋体" w:hint="eastAsia"/>
          <w:sz w:val="24"/>
        </w:rPr>
        <w:t>时长</w:t>
      </w:r>
      <w:r>
        <w:rPr>
          <w:rFonts w:ascii="宋体" w:hAnsi="宋体" w:hint="eastAsia"/>
          <w:sz w:val="24"/>
        </w:rPr>
        <w:t>为</w:t>
      </w:r>
      <w:r w:rsidRPr="00BB3169">
        <w:rPr>
          <w:rFonts w:ascii="宋体" w:hAnsi="宋体"/>
          <w:sz w:val="24"/>
        </w:rPr>
        <w:t>15-20</w:t>
      </w:r>
      <w:r w:rsidRPr="00BB3169">
        <w:rPr>
          <w:rFonts w:ascii="宋体" w:hAnsi="宋体" w:hint="eastAsia"/>
          <w:sz w:val="24"/>
        </w:rPr>
        <w:t>分钟，并配套提供教学设计文本、多媒体教学课件等辅助材料。</w:t>
      </w:r>
      <w:r w:rsidRPr="00BB4208">
        <w:rPr>
          <w:rFonts w:hint="eastAsia"/>
          <w:sz w:val="24"/>
        </w:rPr>
        <w:t>视频片头应显示标题、作者和单位，主要教学环节有字幕提示。</w:t>
      </w:r>
      <w:r w:rsidRPr="00941BA1">
        <w:rPr>
          <w:rFonts w:ascii="宋体" w:hAnsi="宋体" w:hint="eastAsia"/>
          <w:sz w:val="24"/>
        </w:rPr>
        <w:t>图像清晰稳定、构图合理、声音清楚，能较全面真实反映教学情境，能充分展示教师良好教学风貌。</w:t>
      </w:r>
    </w:p>
    <w:p w:rsidR="00E07A28" w:rsidRPr="004307E9" w:rsidRDefault="00E07A28" w:rsidP="000D13BB">
      <w:pPr>
        <w:spacing w:line="360" w:lineRule="auto"/>
        <w:ind w:firstLineChars="200" w:firstLine="480"/>
        <w:rPr>
          <w:rFonts w:ascii="Arial" w:hAnsi="Arial" w:cs="Arial"/>
          <w:color w:val="000000"/>
          <w:kern w:val="0"/>
          <w:sz w:val="24"/>
        </w:rPr>
      </w:pPr>
      <w:r>
        <w:rPr>
          <w:rFonts w:ascii="宋体" w:hAnsi="宋体"/>
          <w:sz w:val="24"/>
        </w:rPr>
        <w:t>(2)</w:t>
      </w:r>
      <w:r>
        <w:rPr>
          <w:rFonts w:ascii="宋体" w:hAnsi="宋体" w:hint="eastAsia"/>
          <w:sz w:val="24"/>
        </w:rPr>
        <w:t>学科分类要求。</w:t>
      </w:r>
      <w:r w:rsidRPr="00B643EF">
        <w:rPr>
          <w:rFonts w:ascii="Arial" w:hAnsi="Arial" w:cs="Arial" w:hint="eastAsia"/>
          <w:color w:val="000000"/>
          <w:kern w:val="0"/>
          <w:sz w:val="24"/>
        </w:rPr>
        <w:t>参赛的微课程要注明所在的学科</w:t>
      </w:r>
      <w:r w:rsidRPr="004307E9">
        <w:rPr>
          <w:rFonts w:ascii="Arial" w:hAnsi="Arial" w:cs="Arial" w:hint="eastAsia"/>
          <w:color w:val="000000"/>
          <w:kern w:val="0"/>
          <w:sz w:val="24"/>
        </w:rPr>
        <w:t>，按文史（哲学、经济学、法学、教育学、文学、历史学、管理学），理工（理学、工学、农学、医学），艺术体育（艺术学、体育学）</w:t>
      </w:r>
      <w:r>
        <w:rPr>
          <w:rFonts w:ascii="Arial" w:hAnsi="Arial" w:cs="Arial" w:hint="eastAsia"/>
          <w:color w:val="000000"/>
          <w:kern w:val="0"/>
          <w:sz w:val="24"/>
        </w:rPr>
        <w:t>三</w:t>
      </w:r>
      <w:r w:rsidRPr="004307E9">
        <w:rPr>
          <w:rFonts w:ascii="Arial" w:hAnsi="Arial" w:cs="Arial" w:hint="eastAsia"/>
          <w:color w:val="000000"/>
          <w:kern w:val="0"/>
          <w:sz w:val="24"/>
        </w:rPr>
        <w:t>大类别分组参赛。</w:t>
      </w:r>
    </w:p>
    <w:p w:rsidR="00E07A28" w:rsidRPr="00502BE7" w:rsidRDefault="00E07A28" w:rsidP="00502BE7">
      <w:pPr>
        <w:spacing w:line="360" w:lineRule="auto"/>
        <w:ind w:firstLineChars="200" w:firstLine="480"/>
        <w:rPr>
          <w:rFonts w:ascii="宋体"/>
          <w:sz w:val="24"/>
        </w:rPr>
      </w:pPr>
      <w:r w:rsidRPr="00502BE7">
        <w:rPr>
          <w:rFonts w:ascii="宋体" w:hAnsi="宋体"/>
          <w:sz w:val="24"/>
        </w:rPr>
        <w:t>(</w:t>
      </w:r>
      <w:r>
        <w:rPr>
          <w:rFonts w:ascii="宋体" w:hAnsi="宋体"/>
          <w:sz w:val="24"/>
        </w:rPr>
        <w:t>3</w:t>
      </w:r>
      <w:r w:rsidRPr="00502BE7">
        <w:rPr>
          <w:rFonts w:ascii="宋体" w:hAnsi="宋体"/>
          <w:sz w:val="24"/>
        </w:rPr>
        <w:t>)</w:t>
      </w:r>
      <w:r w:rsidRPr="00502BE7">
        <w:rPr>
          <w:rFonts w:ascii="宋体" w:hAnsi="宋体" w:hint="eastAsia"/>
          <w:sz w:val="24"/>
        </w:rPr>
        <w:t>教学课件要求。</w:t>
      </w:r>
      <w:r>
        <w:rPr>
          <w:rFonts w:ascii="宋体" w:hAnsi="宋体" w:hint="eastAsia"/>
          <w:sz w:val="24"/>
        </w:rPr>
        <w:t>微课程中使用的教学课件</w:t>
      </w:r>
      <w:r w:rsidRPr="00502BE7">
        <w:rPr>
          <w:rFonts w:ascii="宋体" w:hAnsi="宋体" w:hint="eastAsia"/>
          <w:sz w:val="24"/>
        </w:rPr>
        <w:t>要求围绕教学目标，反映主要教学内容，与教学视频合理搭配，单独提交。其他与教学内容相关辅助材料如练习测试、教学评价、多媒体素材等材料也可单独提交，格式符合网站上传要求。</w:t>
      </w:r>
    </w:p>
    <w:p w:rsidR="00E07A28" w:rsidRPr="002755CE" w:rsidRDefault="00E07A28" w:rsidP="002755CE">
      <w:pPr>
        <w:spacing w:line="360" w:lineRule="auto"/>
        <w:ind w:firstLineChars="200" w:firstLine="480"/>
        <w:rPr>
          <w:rFonts w:ascii="宋体"/>
          <w:sz w:val="24"/>
        </w:rPr>
      </w:pPr>
      <w:r w:rsidRPr="002755CE">
        <w:rPr>
          <w:rFonts w:ascii="宋体" w:hAnsi="宋体"/>
          <w:sz w:val="24"/>
        </w:rPr>
        <w:t>(4)</w:t>
      </w:r>
      <w:r w:rsidRPr="002755CE">
        <w:rPr>
          <w:rFonts w:ascii="宋体" w:hAnsi="宋体" w:hint="eastAsia"/>
          <w:sz w:val="24"/>
        </w:rPr>
        <w:t>教学设计要求。教学设计应反映教师教学思想、课程设计思路和教学特色，包括教学背景、教学目标、教学方法和教学总结等方面内容，并在开头注明讲课内容所属学科、专业、课程及适用对象等信息，单独提交。文件</w:t>
      </w:r>
      <w:r>
        <w:rPr>
          <w:rFonts w:ascii="宋体" w:hAnsi="宋体" w:hint="eastAsia"/>
          <w:sz w:val="24"/>
        </w:rPr>
        <w:t>采用</w:t>
      </w:r>
      <w:r>
        <w:rPr>
          <w:rFonts w:ascii="宋体" w:hAnsi="宋体"/>
          <w:sz w:val="24"/>
        </w:rPr>
        <w:t>word</w:t>
      </w:r>
      <w:r>
        <w:rPr>
          <w:rFonts w:ascii="宋体" w:hAnsi="宋体" w:hint="eastAsia"/>
          <w:sz w:val="24"/>
        </w:rPr>
        <w:t>格式</w:t>
      </w:r>
      <w:r w:rsidRPr="002755CE">
        <w:rPr>
          <w:rFonts w:ascii="宋体" w:hAnsi="宋体" w:hint="eastAsia"/>
          <w:sz w:val="24"/>
        </w:rPr>
        <w:t>。</w:t>
      </w:r>
    </w:p>
    <w:p w:rsidR="00E07A28" w:rsidRPr="00EB0600" w:rsidRDefault="00E07A28" w:rsidP="00EB0600">
      <w:pPr>
        <w:spacing w:line="360" w:lineRule="auto"/>
        <w:ind w:firstLineChars="200" w:firstLine="480"/>
        <w:rPr>
          <w:rFonts w:ascii="宋体"/>
          <w:sz w:val="24"/>
        </w:rPr>
      </w:pPr>
      <w:r w:rsidRPr="00502BE7">
        <w:rPr>
          <w:rFonts w:ascii="宋体" w:hAnsi="宋体"/>
          <w:sz w:val="24"/>
        </w:rPr>
        <w:t>(</w:t>
      </w:r>
      <w:r>
        <w:rPr>
          <w:rFonts w:ascii="宋体" w:hAnsi="宋体"/>
          <w:sz w:val="24"/>
        </w:rPr>
        <w:t>5</w:t>
      </w:r>
      <w:r w:rsidRPr="00502BE7">
        <w:rPr>
          <w:rFonts w:ascii="宋体" w:hAnsi="宋体"/>
          <w:sz w:val="24"/>
        </w:rPr>
        <w:t>)</w:t>
      </w:r>
      <w:r w:rsidRPr="00502BE7">
        <w:rPr>
          <w:rFonts w:ascii="宋体" w:hAnsi="宋体" w:hint="eastAsia"/>
          <w:sz w:val="24"/>
        </w:rPr>
        <w:t>视频</w:t>
      </w:r>
      <w:r>
        <w:rPr>
          <w:rFonts w:ascii="宋体" w:hAnsi="宋体" w:hint="eastAsia"/>
          <w:sz w:val="24"/>
        </w:rPr>
        <w:t>提交</w:t>
      </w:r>
      <w:r w:rsidRPr="00502BE7">
        <w:rPr>
          <w:rFonts w:ascii="宋体" w:hAnsi="宋体" w:hint="eastAsia"/>
          <w:sz w:val="24"/>
        </w:rPr>
        <w:t>要求。视频格式及</w:t>
      </w:r>
      <w:r>
        <w:rPr>
          <w:rFonts w:ascii="宋体" w:hAnsi="宋体" w:hint="eastAsia"/>
          <w:sz w:val="24"/>
        </w:rPr>
        <w:t>提交</w:t>
      </w:r>
      <w:r w:rsidRPr="00502BE7">
        <w:rPr>
          <w:rFonts w:ascii="宋体" w:hAnsi="宋体" w:hint="eastAsia"/>
          <w:sz w:val="24"/>
        </w:rPr>
        <w:t>要求详见北京市高等学校师资培训中心网站（</w:t>
      </w:r>
      <w:r w:rsidRPr="00502BE7">
        <w:rPr>
          <w:rFonts w:ascii="宋体" w:hAnsi="宋体"/>
          <w:sz w:val="24"/>
        </w:rPr>
        <w:t>http://gaoshi.cnu.edu.cn</w:t>
      </w:r>
      <w:r w:rsidRPr="00502BE7">
        <w:rPr>
          <w:rFonts w:ascii="宋体" w:hAnsi="宋体" w:hint="eastAsia"/>
          <w:sz w:val="24"/>
        </w:rPr>
        <w:t>）相关文档。</w:t>
      </w:r>
    </w:p>
    <w:p w:rsidR="00E07A28" w:rsidRDefault="00E07A28" w:rsidP="000E176B">
      <w:pPr>
        <w:numPr>
          <w:ilvl w:val="0"/>
          <w:numId w:val="1"/>
        </w:numPr>
        <w:rPr>
          <w:rFonts w:ascii="宋体"/>
          <w:sz w:val="28"/>
          <w:szCs w:val="28"/>
        </w:rPr>
      </w:pPr>
      <w:r>
        <w:rPr>
          <w:rFonts w:ascii="宋体" w:hAnsi="宋体" w:hint="eastAsia"/>
          <w:sz w:val="28"/>
          <w:szCs w:val="28"/>
        </w:rPr>
        <w:t>参</w:t>
      </w:r>
      <w:r w:rsidRPr="000E176B">
        <w:rPr>
          <w:rFonts w:ascii="宋体" w:hAnsi="宋体" w:hint="eastAsia"/>
          <w:sz w:val="28"/>
          <w:szCs w:val="28"/>
        </w:rPr>
        <w:t>赛程序</w:t>
      </w:r>
    </w:p>
    <w:p w:rsidR="00E07A28" w:rsidRPr="0086229A" w:rsidRDefault="00E07A28" w:rsidP="00DA6AEE">
      <w:pPr>
        <w:spacing w:line="360" w:lineRule="auto"/>
        <w:ind w:firstLineChars="200" w:firstLine="482"/>
        <w:rPr>
          <w:rFonts w:ascii="宋体"/>
          <w:sz w:val="24"/>
        </w:rPr>
      </w:pPr>
      <w:r w:rsidRPr="00DA6AEE">
        <w:rPr>
          <w:rFonts w:ascii="宋体" w:hAnsi="宋体"/>
          <w:b/>
          <w:sz w:val="24"/>
        </w:rPr>
        <w:t>1.</w:t>
      </w:r>
      <w:r w:rsidRPr="00DA6AEE">
        <w:rPr>
          <w:rFonts w:ascii="宋体" w:hAnsi="宋体" w:hint="eastAsia"/>
          <w:b/>
          <w:sz w:val="24"/>
        </w:rPr>
        <w:t>演示文稿（</w:t>
      </w:r>
      <w:r w:rsidRPr="00DA6AEE">
        <w:rPr>
          <w:rFonts w:ascii="宋体" w:hAnsi="宋体"/>
          <w:b/>
          <w:sz w:val="24"/>
        </w:rPr>
        <w:t>PPT</w:t>
      </w:r>
      <w:r w:rsidRPr="00DA6AEE">
        <w:rPr>
          <w:rFonts w:ascii="宋体" w:hAnsi="宋体" w:hint="eastAsia"/>
          <w:b/>
          <w:sz w:val="24"/>
        </w:rPr>
        <w:t>）课件和其他多媒体课件参赛。</w:t>
      </w:r>
      <w:r w:rsidRPr="0086229A">
        <w:rPr>
          <w:rFonts w:ascii="宋体" w:hAnsi="宋体" w:hint="eastAsia"/>
          <w:sz w:val="24"/>
        </w:rPr>
        <w:t>采用学校选拔推荐，集体现场提交光盘的方式进行报送</w:t>
      </w:r>
      <w:r w:rsidRPr="0086229A">
        <w:rPr>
          <w:rFonts w:ascii="宋体"/>
          <w:sz w:val="24"/>
        </w:rPr>
        <w:t>,</w:t>
      </w:r>
      <w:r w:rsidRPr="0086229A">
        <w:rPr>
          <w:rFonts w:ascii="宋体" w:hAnsi="宋体" w:hint="eastAsia"/>
          <w:sz w:val="24"/>
        </w:rPr>
        <w:t>一件作品一张光盘</w:t>
      </w:r>
      <w:r w:rsidRPr="0086229A">
        <w:rPr>
          <w:rFonts w:ascii="宋体"/>
          <w:sz w:val="24"/>
        </w:rPr>
        <w:t>,</w:t>
      </w:r>
      <w:r w:rsidRPr="0086229A">
        <w:rPr>
          <w:rFonts w:ascii="宋体" w:hAnsi="宋体" w:hint="eastAsia"/>
          <w:sz w:val="24"/>
        </w:rPr>
        <w:t>同时提交</w:t>
      </w:r>
      <w:r>
        <w:rPr>
          <w:rFonts w:ascii="宋体" w:hAnsi="宋体" w:hint="eastAsia"/>
          <w:sz w:val="24"/>
        </w:rPr>
        <w:t>学校相关部门</w:t>
      </w:r>
      <w:r w:rsidRPr="0086229A">
        <w:rPr>
          <w:rFonts w:ascii="宋体" w:hAnsi="宋体" w:hint="eastAsia"/>
          <w:sz w:val="24"/>
        </w:rPr>
        <w:t>盖章作品清单。</w:t>
      </w:r>
    </w:p>
    <w:p w:rsidR="00E07A28" w:rsidRDefault="00E07A28" w:rsidP="00DA6AEE">
      <w:pPr>
        <w:spacing w:line="360" w:lineRule="auto"/>
        <w:ind w:firstLineChars="200" w:firstLine="482"/>
        <w:rPr>
          <w:rFonts w:ascii="宋体"/>
          <w:b/>
          <w:sz w:val="24"/>
        </w:rPr>
      </w:pPr>
      <w:r w:rsidRPr="00DA6AEE">
        <w:rPr>
          <w:rFonts w:ascii="宋体" w:hAnsi="宋体"/>
          <w:b/>
          <w:sz w:val="24"/>
        </w:rPr>
        <w:t>2.</w:t>
      </w:r>
      <w:r w:rsidRPr="00DA6AEE">
        <w:rPr>
          <w:rFonts w:ascii="宋体" w:hAnsi="宋体" w:hint="eastAsia"/>
          <w:b/>
          <w:sz w:val="24"/>
        </w:rPr>
        <w:t>微课程参赛。</w:t>
      </w:r>
    </w:p>
    <w:p w:rsidR="00E07A28" w:rsidRDefault="00E07A28" w:rsidP="00E10F16">
      <w:pPr>
        <w:spacing w:line="360" w:lineRule="auto"/>
        <w:ind w:firstLineChars="200" w:firstLine="480"/>
        <w:rPr>
          <w:rFonts w:ascii="宋体"/>
          <w:sz w:val="24"/>
        </w:rPr>
      </w:pPr>
      <w:r w:rsidRPr="00E10F16">
        <w:rPr>
          <w:rFonts w:ascii="宋体" w:hAnsi="宋体"/>
          <w:sz w:val="24"/>
        </w:rPr>
        <w:t>(1)</w:t>
      </w:r>
      <w:r w:rsidRPr="0086229A">
        <w:rPr>
          <w:rFonts w:ascii="宋体" w:hAnsi="宋体" w:hint="eastAsia"/>
          <w:sz w:val="24"/>
        </w:rPr>
        <w:t>可通过学校选拔推荐和个人报名两种方式参赛。学校选拔推荐的参赛作品直接进入复赛。个人参赛作品需经过学校相关部门在作品清单上盖章确认，经专家评审评选出优胜者才可进入复赛。</w:t>
      </w:r>
    </w:p>
    <w:p w:rsidR="00E07A28" w:rsidRDefault="00E07A28" w:rsidP="00E10F16">
      <w:pPr>
        <w:spacing w:line="360" w:lineRule="auto"/>
        <w:ind w:firstLineChars="200" w:firstLine="480"/>
        <w:rPr>
          <w:rFonts w:ascii="宋体"/>
          <w:sz w:val="24"/>
        </w:rPr>
      </w:pPr>
      <w:r>
        <w:rPr>
          <w:rFonts w:ascii="宋体" w:hAnsi="宋体"/>
          <w:sz w:val="24"/>
        </w:rPr>
        <w:t>(2)</w:t>
      </w:r>
      <w:r w:rsidRPr="00235F8F">
        <w:rPr>
          <w:rFonts w:ascii="宋体" w:hAnsi="宋体"/>
          <w:sz w:val="24"/>
        </w:rPr>
        <w:t xml:space="preserve"> </w:t>
      </w:r>
      <w:smartTag w:uri="urn:schemas-microsoft-com:office:smarttags" w:element="chsdate">
        <w:smartTagPr>
          <w:attr w:name="IsROCDate" w:val="False"/>
          <w:attr w:name="IsLunarDate" w:val="False"/>
          <w:attr w:name="Day" w:val="2"/>
          <w:attr w:name="Month" w:val="12"/>
          <w:attr w:name="Year" w:val="2013"/>
        </w:smartTagPr>
        <w:r w:rsidRPr="00ED620F">
          <w:rPr>
            <w:rFonts w:ascii="宋体" w:hAnsi="宋体"/>
            <w:sz w:val="24"/>
          </w:rPr>
          <w:t>201</w:t>
        </w:r>
        <w:r>
          <w:rPr>
            <w:rFonts w:ascii="宋体" w:hAnsi="宋体"/>
            <w:sz w:val="24"/>
          </w:rPr>
          <w:t>3</w:t>
        </w:r>
        <w:r w:rsidRPr="00ED620F">
          <w:rPr>
            <w:rFonts w:ascii="宋体" w:hAnsi="宋体" w:hint="eastAsia"/>
            <w:sz w:val="24"/>
          </w:rPr>
          <w:t>年</w:t>
        </w:r>
        <w:r w:rsidRPr="00ED620F">
          <w:rPr>
            <w:rFonts w:ascii="宋体" w:hAnsi="宋体"/>
            <w:sz w:val="24"/>
          </w:rPr>
          <w:t>1</w:t>
        </w:r>
        <w:r>
          <w:rPr>
            <w:rFonts w:ascii="宋体" w:hAnsi="宋体"/>
            <w:sz w:val="24"/>
          </w:rPr>
          <w:t>2</w:t>
        </w:r>
        <w:r w:rsidRPr="00ED620F">
          <w:rPr>
            <w:rFonts w:ascii="宋体" w:hAnsi="宋体" w:hint="eastAsia"/>
            <w:sz w:val="24"/>
          </w:rPr>
          <w:t>月</w:t>
        </w:r>
        <w:r>
          <w:rPr>
            <w:rFonts w:ascii="宋体" w:hAnsi="宋体"/>
            <w:sz w:val="24"/>
          </w:rPr>
          <w:t>2</w:t>
        </w:r>
        <w:r>
          <w:rPr>
            <w:rFonts w:ascii="宋体" w:hAnsi="宋体" w:hint="eastAsia"/>
            <w:sz w:val="24"/>
          </w:rPr>
          <w:t>日</w:t>
        </w:r>
      </w:smartTag>
      <w:r>
        <w:rPr>
          <w:rFonts w:ascii="宋体" w:hAnsi="宋体" w:hint="eastAsia"/>
          <w:sz w:val="24"/>
        </w:rPr>
        <w:t>起，</w:t>
      </w:r>
      <w:r w:rsidRPr="0086229A">
        <w:rPr>
          <w:rFonts w:ascii="宋体" w:hAnsi="宋体" w:hint="eastAsia"/>
          <w:sz w:val="24"/>
        </w:rPr>
        <w:t>参赛作品</w:t>
      </w:r>
      <w:r>
        <w:rPr>
          <w:rFonts w:ascii="宋体" w:hAnsi="宋体" w:hint="eastAsia"/>
          <w:sz w:val="24"/>
        </w:rPr>
        <w:t>可</w:t>
      </w:r>
      <w:r w:rsidRPr="0086229A">
        <w:rPr>
          <w:rFonts w:ascii="宋体" w:hAnsi="宋体" w:hint="eastAsia"/>
          <w:sz w:val="24"/>
        </w:rPr>
        <w:t>通过北京高等学校师资培训中心网站</w:t>
      </w:r>
      <w:r w:rsidRPr="0086229A">
        <w:rPr>
          <w:rFonts w:ascii="宋体" w:hAnsi="宋体"/>
          <w:sz w:val="24"/>
        </w:rPr>
        <w:t>(http://gaoshi.cnu.du.cn)</w:t>
      </w:r>
      <w:r w:rsidRPr="0086229A">
        <w:rPr>
          <w:rFonts w:ascii="宋体" w:hAnsi="宋体" w:hint="eastAsia"/>
          <w:sz w:val="24"/>
        </w:rPr>
        <w:t>上传提交。</w:t>
      </w:r>
    </w:p>
    <w:p w:rsidR="00E07A28" w:rsidRPr="00023B55" w:rsidRDefault="00E07A28" w:rsidP="00023B55">
      <w:pPr>
        <w:numPr>
          <w:ilvl w:val="0"/>
          <w:numId w:val="1"/>
        </w:numPr>
        <w:rPr>
          <w:rFonts w:ascii="宋体"/>
          <w:sz w:val="28"/>
          <w:szCs w:val="28"/>
        </w:rPr>
      </w:pPr>
      <w:r>
        <w:rPr>
          <w:rFonts w:ascii="宋体" w:hAnsi="宋体" w:hint="eastAsia"/>
          <w:sz w:val="28"/>
          <w:szCs w:val="28"/>
        </w:rPr>
        <w:t>评审程序</w:t>
      </w:r>
    </w:p>
    <w:p w:rsidR="00E07A28" w:rsidRPr="006E521A" w:rsidRDefault="00E07A28" w:rsidP="006E521A">
      <w:pPr>
        <w:spacing w:line="360" w:lineRule="auto"/>
        <w:ind w:firstLineChars="200" w:firstLine="482"/>
        <w:rPr>
          <w:rFonts w:ascii="宋体"/>
          <w:b/>
          <w:sz w:val="24"/>
        </w:rPr>
      </w:pPr>
      <w:r w:rsidRPr="006E521A">
        <w:rPr>
          <w:rFonts w:ascii="宋体" w:hAnsi="宋体"/>
          <w:b/>
          <w:sz w:val="24"/>
        </w:rPr>
        <w:t>1</w:t>
      </w:r>
      <w:r w:rsidRPr="006E521A">
        <w:rPr>
          <w:rFonts w:ascii="宋体"/>
          <w:b/>
          <w:sz w:val="24"/>
        </w:rPr>
        <w:t>.</w:t>
      </w:r>
      <w:r w:rsidRPr="006E521A">
        <w:rPr>
          <w:rFonts w:ascii="宋体" w:hAnsi="宋体"/>
          <w:b/>
          <w:sz w:val="24"/>
        </w:rPr>
        <w:t xml:space="preserve"> </w:t>
      </w:r>
      <w:r w:rsidRPr="006E521A">
        <w:rPr>
          <w:rFonts w:ascii="宋体" w:hAnsi="宋体" w:hint="eastAsia"/>
          <w:b/>
          <w:sz w:val="24"/>
        </w:rPr>
        <w:t>多媒体课件参赛作品评比分为初复赛和决赛两个阶段。</w:t>
      </w:r>
    </w:p>
    <w:p w:rsidR="00E07A28" w:rsidRPr="002813FD" w:rsidRDefault="00E07A28" w:rsidP="006E521A">
      <w:pPr>
        <w:pStyle w:val="NormalWeb"/>
        <w:adjustRightInd w:val="0"/>
        <w:snapToGrid w:val="0"/>
        <w:spacing w:before="0" w:beforeAutospacing="0" w:after="0" w:afterAutospacing="0" w:line="360" w:lineRule="auto"/>
        <w:ind w:firstLineChars="200" w:firstLine="480"/>
      </w:pPr>
      <w:r>
        <w:t>(1)</w:t>
      </w:r>
      <w:r>
        <w:rPr>
          <w:rFonts w:hint="eastAsia"/>
        </w:rPr>
        <w:t>初复赛阶段：</w:t>
      </w:r>
      <w:smartTag w:uri="urn:schemas-microsoft-com:office:smarttags" w:element="chsdate">
        <w:smartTagPr>
          <w:attr w:name="IsROCDate" w:val="False"/>
          <w:attr w:name="IsLunarDate" w:val="False"/>
          <w:attr w:name="Day" w:val="2"/>
          <w:attr w:name="Month" w:val="12"/>
          <w:attr w:name="Year" w:val="2013"/>
        </w:smartTagPr>
        <w:r>
          <w:t>2013</w:t>
        </w:r>
        <w:r>
          <w:rPr>
            <w:rFonts w:hint="eastAsia"/>
          </w:rPr>
          <w:t>年</w:t>
        </w:r>
        <w:r>
          <w:t>12</w:t>
        </w:r>
        <w:r>
          <w:rPr>
            <w:rFonts w:hint="eastAsia"/>
          </w:rPr>
          <w:t>月</w:t>
        </w:r>
        <w:r>
          <w:t>2</w:t>
        </w:r>
        <w:r>
          <w:rPr>
            <w:rFonts w:hint="eastAsia"/>
          </w:rPr>
          <w:t>日</w:t>
        </w:r>
      </w:smartTag>
      <w:r>
        <w:rPr>
          <w:rFonts w:hint="eastAsia"/>
        </w:rPr>
        <w:t>至</w:t>
      </w:r>
      <w:r>
        <w:t>6</w:t>
      </w:r>
      <w:r>
        <w:rPr>
          <w:rFonts w:hint="eastAsia"/>
        </w:rPr>
        <w:t>日各学校集体报送作品。</w:t>
      </w:r>
      <w:r>
        <w:t>2013</w:t>
      </w:r>
      <w:r>
        <w:rPr>
          <w:rFonts w:hint="eastAsia"/>
        </w:rPr>
        <w:t>年</w:t>
      </w:r>
      <w:r>
        <w:t>12</w:t>
      </w:r>
      <w:r>
        <w:rPr>
          <w:rFonts w:hint="eastAsia"/>
        </w:rPr>
        <w:t>月中旬大奖赛组委会组织人员对作品进行</w:t>
      </w:r>
      <w:r w:rsidRPr="00B432E0">
        <w:rPr>
          <w:rFonts w:hint="eastAsia"/>
          <w:kern w:val="2"/>
        </w:rPr>
        <w:t>资格初审、作品安装、运行测试等。通过技术测试的作品</w:t>
      </w:r>
      <w:r>
        <w:rPr>
          <w:rFonts w:hint="eastAsia"/>
          <w:kern w:val="2"/>
        </w:rPr>
        <w:t>，市教委组织专家进行评审</w:t>
      </w:r>
      <w:r w:rsidRPr="00B432E0">
        <w:rPr>
          <w:rFonts w:hint="eastAsia"/>
          <w:kern w:val="2"/>
        </w:rPr>
        <w:t>。</w:t>
      </w:r>
    </w:p>
    <w:p w:rsidR="00E07A28" w:rsidRPr="00BB4208" w:rsidRDefault="00E07A28" w:rsidP="006E521A">
      <w:pPr>
        <w:pStyle w:val="NormalWeb"/>
        <w:adjustRightInd w:val="0"/>
        <w:snapToGrid w:val="0"/>
        <w:spacing w:before="0" w:beforeAutospacing="0" w:after="0" w:afterAutospacing="0" w:line="360" w:lineRule="auto"/>
        <w:ind w:firstLineChars="200" w:firstLine="480"/>
      </w:pPr>
      <w:r>
        <w:t>(2)</w:t>
      </w:r>
      <w:r w:rsidRPr="00387374">
        <w:rPr>
          <w:rFonts w:hint="eastAsia"/>
        </w:rPr>
        <w:t>决赛阶段：</w:t>
      </w:r>
      <w:r w:rsidRPr="00387374">
        <w:t>2013</w:t>
      </w:r>
      <w:r w:rsidRPr="00387374">
        <w:rPr>
          <w:rFonts w:hint="eastAsia"/>
        </w:rPr>
        <w:t>年</w:t>
      </w:r>
      <w:r w:rsidRPr="00387374">
        <w:t>12</w:t>
      </w:r>
      <w:r w:rsidRPr="00387374">
        <w:rPr>
          <w:rFonts w:hint="eastAsia"/>
        </w:rPr>
        <w:t>月下旬进行决赛，</w:t>
      </w:r>
      <w:r>
        <w:rPr>
          <w:rFonts w:hint="eastAsia"/>
        </w:rPr>
        <w:t>决赛</w:t>
      </w:r>
      <w:r w:rsidRPr="00387374">
        <w:rPr>
          <w:rFonts w:hint="eastAsia"/>
        </w:rPr>
        <w:t>采取课件评比与现场教学演示相结合的形式进行。进入决赛的参赛教师，按照课件制作的形式，现场进行教学演示</w:t>
      </w:r>
      <w:r w:rsidRPr="00387374">
        <w:t>20</w:t>
      </w:r>
      <w:r w:rsidRPr="00387374">
        <w:rPr>
          <w:rFonts w:hint="eastAsia"/>
        </w:rPr>
        <w:t>分钟，根据课件制作与教学演示的两项成绩最终决定获奖名次。</w:t>
      </w:r>
    </w:p>
    <w:p w:rsidR="00E07A28" w:rsidRPr="006E521A" w:rsidRDefault="00E07A28" w:rsidP="006E521A">
      <w:pPr>
        <w:spacing w:line="360" w:lineRule="auto"/>
        <w:ind w:firstLineChars="200" w:firstLine="482"/>
        <w:rPr>
          <w:rFonts w:ascii="宋体"/>
          <w:b/>
          <w:sz w:val="24"/>
        </w:rPr>
      </w:pPr>
      <w:r w:rsidRPr="006E521A">
        <w:rPr>
          <w:rFonts w:ascii="宋体" w:hAnsi="宋体"/>
          <w:b/>
          <w:sz w:val="24"/>
        </w:rPr>
        <w:t>2.</w:t>
      </w:r>
      <w:r w:rsidRPr="006E521A">
        <w:rPr>
          <w:rFonts w:ascii="宋体" w:hAnsi="宋体" w:hint="eastAsia"/>
          <w:b/>
          <w:sz w:val="24"/>
        </w:rPr>
        <w:t>微课程参赛作品评比分为网络大众评审、学科专家评审两个阶段。</w:t>
      </w:r>
    </w:p>
    <w:p w:rsidR="00E07A28" w:rsidRPr="00387374" w:rsidRDefault="00E07A28" w:rsidP="00387374">
      <w:pPr>
        <w:pStyle w:val="NormalWeb"/>
        <w:adjustRightInd w:val="0"/>
        <w:snapToGrid w:val="0"/>
        <w:spacing w:before="0" w:beforeAutospacing="0" w:after="0" w:afterAutospacing="0" w:line="360" w:lineRule="auto"/>
        <w:ind w:firstLineChars="200" w:firstLine="480"/>
      </w:pPr>
      <w:r w:rsidRPr="00387374">
        <w:t xml:space="preserve"> </w:t>
      </w:r>
      <w:r>
        <w:t>(1)</w:t>
      </w:r>
      <w:r w:rsidRPr="00387374">
        <w:rPr>
          <w:rFonts w:hint="eastAsia"/>
        </w:rPr>
        <w:t>网络评审阶段：</w:t>
      </w:r>
      <w:smartTag w:uri="urn:schemas-microsoft-com:office:smarttags" w:element="chsdate">
        <w:smartTagPr>
          <w:attr w:name="IsROCDate" w:val="False"/>
          <w:attr w:name="IsLunarDate" w:val="False"/>
          <w:attr w:name="Day" w:val="9"/>
          <w:attr w:name="Month" w:val="12"/>
          <w:attr w:name="Year" w:val="2013"/>
        </w:smartTagPr>
        <w:r w:rsidRPr="00387374">
          <w:t>2013</w:t>
        </w:r>
        <w:r w:rsidRPr="00387374">
          <w:rPr>
            <w:rFonts w:hint="eastAsia"/>
          </w:rPr>
          <w:t>年</w:t>
        </w:r>
        <w:r>
          <w:t>12</w:t>
        </w:r>
        <w:r w:rsidRPr="00387374">
          <w:rPr>
            <w:rFonts w:hint="eastAsia"/>
          </w:rPr>
          <w:t>月</w:t>
        </w:r>
        <w:r>
          <w:t>9</w:t>
        </w:r>
        <w:r w:rsidRPr="00387374">
          <w:rPr>
            <w:rFonts w:hint="eastAsia"/>
          </w:rPr>
          <w:t>日</w:t>
        </w:r>
      </w:smartTag>
      <w:r w:rsidRPr="00387374">
        <w:rPr>
          <w:rFonts w:hint="eastAsia"/>
        </w:rPr>
        <w:t>至</w:t>
      </w:r>
      <w:smartTag w:uri="urn:schemas-microsoft-com:office:smarttags" w:element="chsdate">
        <w:smartTagPr>
          <w:attr w:name="IsROCDate" w:val="False"/>
          <w:attr w:name="IsLunarDate" w:val="False"/>
          <w:attr w:name="Day" w:val="28"/>
          <w:attr w:name="Month" w:val="3"/>
          <w:attr w:name="Year" w:val="2014"/>
        </w:smartTagPr>
        <w:r w:rsidRPr="00387374">
          <w:t>2014</w:t>
        </w:r>
        <w:r w:rsidRPr="00387374">
          <w:rPr>
            <w:rFonts w:hint="eastAsia"/>
          </w:rPr>
          <w:t>年</w:t>
        </w:r>
        <w:r w:rsidRPr="00387374">
          <w:t>3</w:t>
        </w:r>
        <w:r w:rsidRPr="00387374">
          <w:rPr>
            <w:rFonts w:hint="eastAsia"/>
          </w:rPr>
          <w:t>月</w:t>
        </w:r>
        <w:r w:rsidRPr="00387374">
          <w:t>28</w:t>
        </w:r>
        <w:r w:rsidRPr="00387374">
          <w:rPr>
            <w:rFonts w:hint="eastAsia"/>
          </w:rPr>
          <w:t>日</w:t>
        </w:r>
      </w:smartTag>
      <w:r>
        <w:rPr>
          <w:rFonts w:hint="eastAsia"/>
        </w:rPr>
        <w:t>进行</w:t>
      </w:r>
      <w:r w:rsidRPr="00387374">
        <w:rPr>
          <w:rFonts w:hint="eastAsia"/>
        </w:rPr>
        <w:t>网络</w:t>
      </w:r>
      <w:r>
        <w:rPr>
          <w:rFonts w:hint="eastAsia"/>
        </w:rPr>
        <w:t>大众</w:t>
      </w:r>
      <w:r w:rsidRPr="00387374">
        <w:rPr>
          <w:rFonts w:hint="eastAsia"/>
        </w:rPr>
        <w:t>评审。</w:t>
      </w:r>
    </w:p>
    <w:p w:rsidR="00E07A28" w:rsidRPr="00387374" w:rsidRDefault="00E07A28" w:rsidP="00387374">
      <w:pPr>
        <w:pStyle w:val="NormalWeb"/>
        <w:adjustRightInd w:val="0"/>
        <w:snapToGrid w:val="0"/>
        <w:spacing w:before="0" w:beforeAutospacing="0" w:after="0" w:afterAutospacing="0" w:line="360" w:lineRule="auto"/>
        <w:ind w:firstLineChars="250" w:firstLine="600"/>
      </w:pPr>
      <w:r>
        <w:t>(2)</w:t>
      </w:r>
      <w:r w:rsidRPr="00387374">
        <w:rPr>
          <w:rFonts w:hint="eastAsia"/>
        </w:rPr>
        <w:t>专家评审阶段：</w:t>
      </w:r>
      <w:r>
        <w:rPr>
          <w:rFonts w:hint="eastAsia"/>
        </w:rPr>
        <w:t>学科专家分别对不同学科的微课程</w:t>
      </w:r>
      <w:r w:rsidRPr="00387374">
        <w:rPr>
          <w:rFonts w:hint="eastAsia"/>
        </w:rPr>
        <w:t>进行评审</w:t>
      </w:r>
      <w:r>
        <w:rPr>
          <w:rFonts w:hint="eastAsia"/>
        </w:rPr>
        <w:t>。</w:t>
      </w:r>
    </w:p>
    <w:p w:rsidR="00E07A28" w:rsidRPr="0060191E" w:rsidRDefault="00E07A28" w:rsidP="0060191E">
      <w:pPr>
        <w:pStyle w:val="NormalWeb"/>
        <w:adjustRightInd w:val="0"/>
        <w:snapToGrid w:val="0"/>
        <w:spacing w:before="0" w:beforeAutospacing="0" w:after="0" w:afterAutospacing="0" w:line="360" w:lineRule="auto"/>
        <w:ind w:firstLineChars="250" w:firstLine="600"/>
      </w:pPr>
      <w:r>
        <w:t>(3)</w:t>
      </w:r>
      <w:r w:rsidRPr="0060191E">
        <w:rPr>
          <w:rFonts w:hint="eastAsia"/>
        </w:rPr>
        <w:t>结合网络评审结果和</w:t>
      </w:r>
      <w:r>
        <w:rPr>
          <w:rFonts w:hint="eastAsia"/>
        </w:rPr>
        <w:t>学科</w:t>
      </w:r>
      <w:r w:rsidRPr="0060191E">
        <w:rPr>
          <w:rFonts w:hint="eastAsia"/>
        </w:rPr>
        <w:t>专家评审意见，</w:t>
      </w:r>
      <w:r>
        <w:rPr>
          <w:rFonts w:hint="eastAsia"/>
        </w:rPr>
        <w:t>最终</w:t>
      </w:r>
      <w:r w:rsidRPr="0060191E">
        <w:rPr>
          <w:rFonts w:hint="eastAsia"/>
        </w:rPr>
        <w:t>评选出</w:t>
      </w:r>
      <w:r>
        <w:rPr>
          <w:rFonts w:hint="eastAsia"/>
        </w:rPr>
        <w:t>各类</w:t>
      </w:r>
      <w:r w:rsidRPr="0060191E">
        <w:rPr>
          <w:rFonts w:hint="eastAsia"/>
        </w:rPr>
        <w:t>奖项。</w:t>
      </w:r>
    </w:p>
    <w:p w:rsidR="00E07A28" w:rsidRDefault="00E07A28" w:rsidP="006E521A">
      <w:pPr>
        <w:spacing w:line="360" w:lineRule="auto"/>
        <w:ind w:firstLineChars="200" w:firstLine="482"/>
        <w:rPr>
          <w:rFonts w:ascii="宋体"/>
          <w:b/>
          <w:sz w:val="24"/>
        </w:rPr>
      </w:pPr>
      <w:r w:rsidRPr="006E521A">
        <w:rPr>
          <w:rFonts w:ascii="宋体" w:hAnsi="宋体"/>
          <w:b/>
          <w:sz w:val="24"/>
        </w:rPr>
        <w:t>3.</w:t>
      </w:r>
      <w:r>
        <w:rPr>
          <w:rFonts w:ascii="宋体" w:hAnsi="宋体" w:hint="eastAsia"/>
          <w:b/>
          <w:sz w:val="24"/>
        </w:rPr>
        <w:t>计划</w:t>
      </w:r>
      <w:r w:rsidRPr="006E521A">
        <w:rPr>
          <w:rFonts w:ascii="宋体" w:hAnsi="宋体"/>
          <w:b/>
          <w:sz w:val="24"/>
        </w:rPr>
        <w:t>2014</w:t>
      </w:r>
      <w:r w:rsidRPr="006E521A">
        <w:rPr>
          <w:rFonts w:ascii="宋体" w:hAnsi="宋体" w:hint="eastAsia"/>
          <w:b/>
          <w:sz w:val="24"/>
        </w:rPr>
        <w:t>年</w:t>
      </w:r>
      <w:r w:rsidRPr="006E521A">
        <w:rPr>
          <w:rFonts w:ascii="宋体" w:hAnsi="宋体"/>
          <w:b/>
          <w:sz w:val="24"/>
        </w:rPr>
        <w:t>4</w:t>
      </w:r>
      <w:r w:rsidRPr="006E521A">
        <w:rPr>
          <w:rFonts w:ascii="宋体" w:hAnsi="宋体" w:hint="eastAsia"/>
          <w:b/>
          <w:sz w:val="24"/>
        </w:rPr>
        <w:t>月</w:t>
      </w:r>
      <w:r>
        <w:rPr>
          <w:rFonts w:ascii="宋体" w:hAnsi="宋体" w:hint="eastAsia"/>
          <w:b/>
          <w:sz w:val="24"/>
        </w:rPr>
        <w:t>中下旬</w:t>
      </w:r>
      <w:r w:rsidRPr="006E521A">
        <w:rPr>
          <w:rFonts w:ascii="宋体" w:hAnsi="宋体" w:hint="eastAsia"/>
          <w:b/>
          <w:sz w:val="24"/>
        </w:rPr>
        <w:t>举行大奖赛颁奖典礼，对获奖教师颁发获奖证书和奖品进行表彰。</w:t>
      </w:r>
    </w:p>
    <w:p w:rsidR="00E07A28" w:rsidRDefault="00E07A28" w:rsidP="009C6C89">
      <w:pPr>
        <w:numPr>
          <w:ilvl w:val="0"/>
          <w:numId w:val="1"/>
        </w:numPr>
        <w:rPr>
          <w:rFonts w:ascii="宋体"/>
          <w:sz w:val="28"/>
          <w:szCs w:val="28"/>
        </w:rPr>
      </w:pPr>
      <w:r>
        <w:rPr>
          <w:rFonts w:ascii="宋体" w:hAnsi="宋体" w:hint="eastAsia"/>
          <w:sz w:val="28"/>
          <w:szCs w:val="28"/>
        </w:rPr>
        <w:t>参赛作品名额</w:t>
      </w:r>
      <w:r w:rsidRPr="009C6C89">
        <w:rPr>
          <w:rFonts w:ascii="宋体" w:hAnsi="宋体" w:hint="eastAsia"/>
          <w:sz w:val="28"/>
          <w:szCs w:val="28"/>
        </w:rPr>
        <w:t>分配</w:t>
      </w:r>
    </w:p>
    <w:p w:rsidR="00E07A28" w:rsidRPr="00A54672" w:rsidRDefault="00E07A28" w:rsidP="00A54672">
      <w:pPr>
        <w:spacing w:line="360" w:lineRule="auto"/>
        <w:ind w:firstLineChars="200" w:firstLine="482"/>
        <w:rPr>
          <w:rFonts w:ascii="宋体"/>
          <w:b/>
          <w:sz w:val="24"/>
        </w:rPr>
      </w:pPr>
      <w:r>
        <w:rPr>
          <w:rFonts w:ascii="宋体" w:hAnsi="宋体"/>
          <w:b/>
          <w:sz w:val="24"/>
        </w:rPr>
        <w:t>1.</w:t>
      </w:r>
      <w:r w:rsidRPr="00A54672">
        <w:rPr>
          <w:rFonts w:ascii="宋体" w:hAnsi="宋体" w:hint="eastAsia"/>
          <w:b/>
          <w:sz w:val="24"/>
        </w:rPr>
        <w:t>多媒体课件</w:t>
      </w:r>
      <w:r>
        <w:rPr>
          <w:rFonts w:ascii="宋体" w:hAnsi="宋体" w:hint="eastAsia"/>
          <w:b/>
          <w:sz w:val="24"/>
        </w:rPr>
        <w:t>。</w:t>
      </w:r>
      <w:r w:rsidRPr="00CF1BE4">
        <w:rPr>
          <w:rFonts w:ascii="宋体" w:hAnsi="宋体" w:hint="eastAsia"/>
          <w:kern w:val="0"/>
          <w:sz w:val="24"/>
        </w:rPr>
        <w:t>提交作品数量不限。</w:t>
      </w:r>
    </w:p>
    <w:p w:rsidR="00E07A28" w:rsidRDefault="00E07A28" w:rsidP="00A54672">
      <w:pPr>
        <w:spacing w:line="360" w:lineRule="auto"/>
        <w:ind w:firstLineChars="200" w:firstLine="482"/>
        <w:rPr>
          <w:rFonts w:ascii="宋体"/>
          <w:b/>
          <w:sz w:val="24"/>
        </w:rPr>
      </w:pPr>
      <w:r w:rsidRPr="00A54672">
        <w:rPr>
          <w:rFonts w:ascii="宋体" w:hAnsi="宋体"/>
          <w:b/>
          <w:sz w:val="24"/>
        </w:rPr>
        <w:t>2.</w:t>
      </w:r>
      <w:r w:rsidRPr="00A54672">
        <w:rPr>
          <w:rFonts w:ascii="宋体" w:hAnsi="宋体" w:hint="eastAsia"/>
          <w:b/>
          <w:sz w:val="24"/>
        </w:rPr>
        <w:t>微课程。</w:t>
      </w:r>
    </w:p>
    <w:p w:rsidR="00E07A28" w:rsidRPr="00A54672" w:rsidRDefault="00E07A28" w:rsidP="00A54672">
      <w:pPr>
        <w:spacing w:line="360" w:lineRule="auto"/>
        <w:ind w:firstLine="480"/>
        <w:rPr>
          <w:rFonts w:ascii="宋体"/>
          <w:kern w:val="0"/>
          <w:sz w:val="24"/>
        </w:rPr>
      </w:pPr>
      <w:r w:rsidRPr="00A54672">
        <w:rPr>
          <w:rFonts w:ascii="宋体" w:hAnsi="宋体"/>
          <w:kern w:val="0"/>
          <w:sz w:val="24"/>
        </w:rPr>
        <w:t>(1)</w:t>
      </w:r>
      <w:r w:rsidRPr="00A54672">
        <w:rPr>
          <w:rFonts w:ascii="宋体" w:hAnsi="宋体" w:hint="eastAsia"/>
          <w:kern w:val="0"/>
          <w:sz w:val="24"/>
        </w:rPr>
        <w:t>学校教职员工数量在</w:t>
      </w:r>
      <w:r w:rsidRPr="00A54672">
        <w:rPr>
          <w:rFonts w:ascii="宋体" w:hAnsi="宋体"/>
          <w:kern w:val="0"/>
          <w:sz w:val="24"/>
        </w:rPr>
        <w:t>2000</w:t>
      </w:r>
      <w:r w:rsidRPr="00A54672">
        <w:rPr>
          <w:rFonts w:ascii="宋体" w:hAnsi="宋体" w:hint="eastAsia"/>
          <w:kern w:val="0"/>
          <w:sz w:val="24"/>
        </w:rPr>
        <w:t>人以上，提交作品</w:t>
      </w:r>
      <w:r>
        <w:rPr>
          <w:rFonts w:ascii="宋体" w:hAnsi="宋体" w:hint="eastAsia"/>
          <w:kern w:val="0"/>
          <w:sz w:val="24"/>
        </w:rPr>
        <w:t>不少于</w:t>
      </w:r>
      <w:r w:rsidRPr="00A54672">
        <w:rPr>
          <w:rFonts w:ascii="宋体" w:hAnsi="宋体"/>
          <w:kern w:val="0"/>
          <w:sz w:val="24"/>
        </w:rPr>
        <w:t>50</w:t>
      </w:r>
      <w:r>
        <w:rPr>
          <w:rFonts w:ascii="宋体" w:hAnsi="宋体" w:hint="eastAsia"/>
          <w:kern w:val="0"/>
          <w:sz w:val="24"/>
        </w:rPr>
        <w:t>件</w:t>
      </w:r>
      <w:r w:rsidRPr="00A54672">
        <w:rPr>
          <w:rFonts w:ascii="宋体" w:hAnsi="宋体" w:hint="eastAsia"/>
          <w:kern w:val="0"/>
          <w:sz w:val="24"/>
        </w:rPr>
        <w:t>。</w:t>
      </w:r>
    </w:p>
    <w:p w:rsidR="00E07A28" w:rsidRDefault="00E07A28" w:rsidP="00A54672">
      <w:pPr>
        <w:spacing w:line="360" w:lineRule="auto"/>
        <w:ind w:firstLine="480"/>
        <w:rPr>
          <w:rFonts w:ascii="宋体"/>
          <w:kern w:val="0"/>
          <w:sz w:val="24"/>
        </w:rPr>
      </w:pPr>
      <w:r w:rsidRPr="00A54672">
        <w:rPr>
          <w:rFonts w:ascii="宋体" w:hAnsi="宋体"/>
          <w:kern w:val="0"/>
          <w:sz w:val="24"/>
        </w:rPr>
        <w:t>(2)</w:t>
      </w:r>
      <w:r w:rsidRPr="00A54672">
        <w:rPr>
          <w:rFonts w:ascii="宋体" w:hAnsi="宋体" w:hint="eastAsia"/>
          <w:kern w:val="0"/>
          <w:sz w:val="24"/>
        </w:rPr>
        <w:t>学校教职员工数量在</w:t>
      </w:r>
      <w:r>
        <w:rPr>
          <w:rFonts w:ascii="宋体" w:hAnsi="宋体"/>
          <w:kern w:val="0"/>
          <w:sz w:val="24"/>
        </w:rPr>
        <w:t>1500</w:t>
      </w:r>
      <w:r>
        <w:rPr>
          <w:rFonts w:ascii="宋体" w:hAnsi="宋体" w:hint="eastAsia"/>
          <w:kern w:val="0"/>
          <w:sz w:val="24"/>
        </w:rPr>
        <w:t>至</w:t>
      </w:r>
      <w:r>
        <w:rPr>
          <w:rFonts w:ascii="宋体" w:hAnsi="宋体"/>
          <w:kern w:val="0"/>
          <w:sz w:val="24"/>
        </w:rPr>
        <w:t>2000</w:t>
      </w:r>
      <w:r w:rsidRPr="00A54672">
        <w:rPr>
          <w:rFonts w:ascii="宋体" w:hAnsi="宋体" w:hint="eastAsia"/>
          <w:kern w:val="0"/>
          <w:sz w:val="24"/>
        </w:rPr>
        <w:t>人</w:t>
      </w:r>
      <w:r>
        <w:rPr>
          <w:rFonts w:ascii="宋体" w:hAnsi="宋体" w:hint="eastAsia"/>
          <w:kern w:val="0"/>
          <w:sz w:val="24"/>
        </w:rPr>
        <w:t>，提交作品不少于</w:t>
      </w:r>
      <w:r>
        <w:rPr>
          <w:rFonts w:ascii="宋体" w:hAnsi="宋体"/>
          <w:kern w:val="0"/>
          <w:sz w:val="24"/>
        </w:rPr>
        <w:t>40</w:t>
      </w:r>
      <w:r>
        <w:rPr>
          <w:rFonts w:ascii="宋体" w:hAnsi="宋体" w:hint="eastAsia"/>
          <w:kern w:val="0"/>
          <w:sz w:val="24"/>
        </w:rPr>
        <w:t>件。</w:t>
      </w:r>
    </w:p>
    <w:p w:rsidR="00E07A28" w:rsidRDefault="00E07A28" w:rsidP="00A54672">
      <w:pPr>
        <w:spacing w:line="360" w:lineRule="auto"/>
        <w:ind w:firstLine="480"/>
        <w:rPr>
          <w:rFonts w:ascii="宋体"/>
          <w:kern w:val="0"/>
          <w:sz w:val="24"/>
        </w:rPr>
      </w:pPr>
      <w:r>
        <w:rPr>
          <w:rFonts w:ascii="宋体" w:hAnsi="宋体"/>
          <w:kern w:val="0"/>
          <w:sz w:val="24"/>
        </w:rPr>
        <w:t>(3)</w:t>
      </w:r>
      <w:r w:rsidRPr="00A54672">
        <w:rPr>
          <w:rFonts w:ascii="宋体" w:hAnsi="宋体" w:hint="eastAsia"/>
          <w:kern w:val="0"/>
          <w:sz w:val="24"/>
        </w:rPr>
        <w:t>学校教职员工数量在</w:t>
      </w:r>
      <w:r>
        <w:rPr>
          <w:rFonts w:ascii="宋体" w:hAnsi="宋体"/>
          <w:kern w:val="0"/>
          <w:sz w:val="24"/>
        </w:rPr>
        <w:t>1000</w:t>
      </w:r>
      <w:r>
        <w:rPr>
          <w:rFonts w:ascii="宋体" w:hAnsi="宋体" w:hint="eastAsia"/>
          <w:kern w:val="0"/>
          <w:sz w:val="24"/>
        </w:rPr>
        <w:t>至</w:t>
      </w:r>
      <w:r>
        <w:rPr>
          <w:rFonts w:ascii="宋体" w:hAnsi="宋体"/>
          <w:kern w:val="0"/>
          <w:sz w:val="24"/>
        </w:rPr>
        <w:t>1500</w:t>
      </w:r>
      <w:r w:rsidRPr="00A54672">
        <w:rPr>
          <w:rFonts w:ascii="宋体" w:hAnsi="宋体" w:hint="eastAsia"/>
          <w:kern w:val="0"/>
          <w:sz w:val="24"/>
        </w:rPr>
        <w:t>人</w:t>
      </w:r>
      <w:r>
        <w:rPr>
          <w:rFonts w:ascii="宋体" w:hAnsi="宋体" w:hint="eastAsia"/>
          <w:kern w:val="0"/>
          <w:sz w:val="24"/>
        </w:rPr>
        <w:t>，提交作品不少于</w:t>
      </w:r>
      <w:r>
        <w:rPr>
          <w:rFonts w:ascii="宋体" w:hAnsi="宋体"/>
          <w:kern w:val="0"/>
          <w:sz w:val="24"/>
        </w:rPr>
        <w:t>30</w:t>
      </w:r>
      <w:r>
        <w:rPr>
          <w:rFonts w:ascii="宋体" w:hAnsi="宋体" w:hint="eastAsia"/>
          <w:kern w:val="0"/>
          <w:sz w:val="24"/>
        </w:rPr>
        <w:t>件。</w:t>
      </w:r>
    </w:p>
    <w:p w:rsidR="00E07A28" w:rsidRPr="00721F8F" w:rsidRDefault="00E07A28" w:rsidP="00721F8F">
      <w:pPr>
        <w:spacing w:line="360" w:lineRule="auto"/>
        <w:ind w:firstLine="480"/>
        <w:rPr>
          <w:rFonts w:ascii="宋体"/>
          <w:kern w:val="0"/>
          <w:sz w:val="24"/>
        </w:rPr>
      </w:pPr>
      <w:r>
        <w:rPr>
          <w:rFonts w:ascii="宋体" w:hAnsi="宋体"/>
          <w:kern w:val="0"/>
          <w:sz w:val="24"/>
        </w:rPr>
        <w:t>(4)</w:t>
      </w:r>
      <w:r w:rsidRPr="00A54672">
        <w:rPr>
          <w:rFonts w:ascii="宋体" w:hAnsi="宋体" w:hint="eastAsia"/>
          <w:kern w:val="0"/>
          <w:sz w:val="24"/>
        </w:rPr>
        <w:t>学校教职员工数量在</w:t>
      </w:r>
      <w:r>
        <w:rPr>
          <w:rFonts w:ascii="宋体" w:hAnsi="宋体"/>
          <w:kern w:val="0"/>
          <w:sz w:val="24"/>
        </w:rPr>
        <w:t>1000</w:t>
      </w:r>
      <w:r w:rsidRPr="00A54672">
        <w:rPr>
          <w:rFonts w:ascii="宋体" w:hAnsi="宋体" w:hint="eastAsia"/>
          <w:kern w:val="0"/>
          <w:sz w:val="24"/>
        </w:rPr>
        <w:t>人</w:t>
      </w:r>
      <w:r>
        <w:rPr>
          <w:rFonts w:ascii="宋体" w:hAnsi="宋体" w:hint="eastAsia"/>
          <w:kern w:val="0"/>
          <w:sz w:val="24"/>
        </w:rPr>
        <w:t>以下，提交作品不少于</w:t>
      </w:r>
      <w:r>
        <w:rPr>
          <w:rFonts w:ascii="宋体" w:hAnsi="宋体"/>
          <w:kern w:val="0"/>
          <w:sz w:val="24"/>
        </w:rPr>
        <w:t>20</w:t>
      </w:r>
      <w:r>
        <w:rPr>
          <w:rFonts w:ascii="宋体" w:hAnsi="宋体" w:hint="eastAsia"/>
          <w:kern w:val="0"/>
          <w:sz w:val="24"/>
        </w:rPr>
        <w:t>件。</w:t>
      </w:r>
    </w:p>
    <w:p w:rsidR="00E07A28" w:rsidRDefault="00E07A28" w:rsidP="000E176B">
      <w:pPr>
        <w:numPr>
          <w:ilvl w:val="0"/>
          <w:numId w:val="1"/>
        </w:numPr>
        <w:rPr>
          <w:rFonts w:ascii="宋体"/>
          <w:sz w:val="28"/>
          <w:szCs w:val="28"/>
        </w:rPr>
      </w:pPr>
      <w:r w:rsidRPr="000E176B">
        <w:rPr>
          <w:rFonts w:ascii="宋体" w:hAnsi="宋体" w:hint="eastAsia"/>
          <w:sz w:val="28"/>
          <w:szCs w:val="28"/>
        </w:rPr>
        <w:t>奖项设置</w:t>
      </w:r>
    </w:p>
    <w:p w:rsidR="00E07A28" w:rsidRPr="000F0829" w:rsidRDefault="00E07A28" w:rsidP="000F0829">
      <w:pPr>
        <w:pStyle w:val="NormalWeb"/>
        <w:adjustRightInd w:val="0"/>
        <w:snapToGrid w:val="0"/>
        <w:spacing w:before="0" w:beforeAutospacing="0" w:after="0" w:afterAutospacing="0" w:line="360" w:lineRule="auto"/>
        <w:ind w:left="420"/>
        <w:rPr>
          <w:kern w:val="2"/>
        </w:rPr>
      </w:pPr>
      <w:r w:rsidRPr="000F0829">
        <w:rPr>
          <w:kern w:val="2"/>
        </w:rPr>
        <w:t>1.</w:t>
      </w:r>
      <w:r>
        <w:rPr>
          <w:rFonts w:hint="eastAsia"/>
          <w:kern w:val="2"/>
        </w:rPr>
        <w:t>个人奖：</w:t>
      </w:r>
      <w:r w:rsidRPr="000F0829">
        <w:rPr>
          <w:rFonts w:hint="eastAsia"/>
          <w:kern w:val="2"/>
        </w:rPr>
        <w:t>设置一等奖、二等奖、三等奖，优秀奖，分别予以奖励。</w:t>
      </w:r>
    </w:p>
    <w:p w:rsidR="00E07A28" w:rsidRPr="000F0829" w:rsidRDefault="00E07A28" w:rsidP="000F0829">
      <w:pPr>
        <w:pStyle w:val="NormalWeb"/>
        <w:adjustRightInd w:val="0"/>
        <w:snapToGrid w:val="0"/>
        <w:spacing w:before="0" w:beforeAutospacing="0" w:after="0" w:afterAutospacing="0" w:line="360" w:lineRule="auto"/>
        <w:ind w:left="420"/>
        <w:rPr>
          <w:kern w:val="2"/>
        </w:rPr>
      </w:pPr>
      <w:r w:rsidRPr="000F0829">
        <w:rPr>
          <w:kern w:val="2"/>
        </w:rPr>
        <w:t>2.</w:t>
      </w:r>
      <w:r w:rsidRPr="000F0829">
        <w:rPr>
          <w:rFonts w:hint="eastAsia"/>
          <w:kern w:val="2"/>
        </w:rPr>
        <w:t>优秀组织奖：根据赛事组织情况，评选优秀组织奖，分别予以奖励。</w:t>
      </w:r>
    </w:p>
    <w:p w:rsidR="00E07A28" w:rsidRPr="000E176B" w:rsidRDefault="00E07A28" w:rsidP="000E176B">
      <w:pPr>
        <w:numPr>
          <w:ilvl w:val="0"/>
          <w:numId w:val="1"/>
        </w:numPr>
        <w:rPr>
          <w:rFonts w:ascii="宋体"/>
          <w:sz w:val="28"/>
          <w:szCs w:val="28"/>
        </w:rPr>
      </w:pPr>
      <w:r w:rsidRPr="000E176B">
        <w:rPr>
          <w:rFonts w:ascii="宋体" w:hAnsi="宋体" w:hint="eastAsia"/>
          <w:sz w:val="28"/>
          <w:szCs w:val="28"/>
        </w:rPr>
        <w:t>其他事宜</w:t>
      </w:r>
    </w:p>
    <w:p w:rsidR="00E07A28" w:rsidRPr="000F0829" w:rsidRDefault="00E07A28" w:rsidP="00E62A88">
      <w:pPr>
        <w:pStyle w:val="NormalWeb"/>
        <w:adjustRightInd w:val="0"/>
        <w:snapToGrid w:val="0"/>
        <w:spacing w:before="0" w:beforeAutospacing="0" w:after="0" w:afterAutospacing="0" w:line="360" w:lineRule="auto"/>
        <w:ind w:firstLineChars="200" w:firstLine="480"/>
        <w:rPr>
          <w:kern w:val="2"/>
        </w:rPr>
      </w:pPr>
      <w:r w:rsidRPr="000F0829">
        <w:rPr>
          <w:kern w:val="2"/>
        </w:rPr>
        <w:t xml:space="preserve">1. </w:t>
      </w:r>
      <w:r>
        <w:rPr>
          <w:rFonts w:hint="eastAsia"/>
        </w:rPr>
        <w:t>每件参赛作品的主要作者</w:t>
      </w:r>
      <w:r w:rsidRPr="00BB4208">
        <w:rPr>
          <w:rFonts w:hint="eastAsia"/>
        </w:rPr>
        <w:t>不超过</w:t>
      </w:r>
      <w:r w:rsidRPr="00BB4208">
        <w:t>3</w:t>
      </w:r>
      <w:r w:rsidRPr="00BB4208">
        <w:rPr>
          <w:rFonts w:hint="eastAsia"/>
        </w:rPr>
        <w:t>人</w:t>
      </w:r>
      <w:r>
        <w:rPr>
          <w:rFonts w:hint="eastAsia"/>
        </w:rPr>
        <w:t>，</w:t>
      </w:r>
      <w:r w:rsidRPr="000F0829">
        <w:rPr>
          <w:rFonts w:hint="eastAsia"/>
          <w:kern w:val="2"/>
        </w:rPr>
        <w:t>每位参赛教师提交多媒体课件和微课程参赛作品数量各限为</w:t>
      </w:r>
      <w:r w:rsidRPr="000F0829">
        <w:rPr>
          <w:kern w:val="2"/>
        </w:rPr>
        <w:t>1</w:t>
      </w:r>
      <w:r w:rsidRPr="000F0829">
        <w:rPr>
          <w:rFonts w:hint="eastAsia"/>
          <w:kern w:val="2"/>
        </w:rPr>
        <w:t>件。</w:t>
      </w:r>
    </w:p>
    <w:p w:rsidR="00E07A28" w:rsidRPr="00C87C29" w:rsidRDefault="00E07A28" w:rsidP="00C87C29">
      <w:pPr>
        <w:pStyle w:val="NormalWeb"/>
        <w:adjustRightInd w:val="0"/>
        <w:snapToGrid w:val="0"/>
        <w:spacing w:before="0" w:beforeAutospacing="0" w:after="0" w:afterAutospacing="0" w:line="360" w:lineRule="auto"/>
        <w:ind w:firstLineChars="200" w:firstLine="480"/>
        <w:rPr>
          <w:kern w:val="2"/>
        </w:rPr>
      </w:pPr>
      <w:r w:rsidRPr="00E62A88">
        <w:rPr>
          <w:kern w:val="2"/>
        </w:rPr>
        <w:t>2.</w:t>
      </w:r>
      <w:r w:rsidRPr="00E62A88">
        <w:rPr>
          <w:rFonts w:hint="eastAsia"/>
          <w:kern w:val="2"/>
        </w:rPr>
        <w:t>参赛作品及材料需为本人原创，不得抄袭他人作品，</w:t>
      </w:r>
      <w:r>
        <w:rPr>
          <w:rFonts w:hint="eastAsia"/>
          <w:kern w:val="2"/>
        </w:rPr>
        <w:t>若发现参赛作品侵犯他人著作权，或有任何不良信息内容，</w:t>
      </w:r>
      <w:r w:rsidRPr="00C87C29">
        <w:rPr>
          <w:rFonts w:hint="eastAsia"/>
          <w:kern w:val="2"/>
        </w:rPr>
        <w:t>一律取消参赛资格。资料的引用应注明来源，参赛作品如引起知识产权异议和纠纷，其责任由参赛教师承担。</w:t>
      </w:r>
    </w:p>
    <w:p w:rsidR="00E07A28" w:rsidRPr="000F0829" w:rsidRDefault="00E07A28" w:rsidP="00E62A88">
      <w:pPr>
        <w:pStyle w:val="NormalWeb"/>
        <w:adjustRightInd w:val="0"/>
        <w:snapToGrid w:val="0"/>
        <w:spacing w:before="0" w:beforeAutospacing="0" w:after="0" w:afterAutospacing="0" w:line="360" w:lineRule="auto"/>
        <w:ind w:firstLineChars="200" w:firstLine="480"/>
        <w:rPr>
          <w:kern w:val="2"/>
        </w:rPr>
      </w:pPr>
      <w:r w:rsidRPr="000F0829">
        <w:rPr>
          <w:kern w:val="2"/>
        </w:rPr>
        <w:t>3.</w:t>
      </w:r>
      <w:r w:rsidRPr="000F0829">
        <w:rPr>
          <w:rFonts w:hint="eastAsia"/>
          <w:kern w:val="2"/>
        </w:rPr>
        <w:t>参赛者享有作品的著作权，须同意授权</w:t>
      </w:r>
      <w:r>
        <w:rPr>
          <w:rFonts w:hint="eastAsia"/>
          <w:kern w:val="2"/>
        </w:rPr>
        <w:t>北京市高等学校师资培训中心</w:t>
      </w:r>
      <w:r w:rsidRPr="000F0829">
        <w:rPr>
          <w:rFonts w:hint="eastAsia"/>
          <w:kern w:val="2"/>
        </w:rPr>
        <w:t>享有网络传播权。</w:t>
      </w:r>
      <w:r w:rsidRPr="00DA6AEE">
        <w:rPr>
          <w:rFonts w:hint="eastAsia"/>
          <w:kern w:val="2"/>
        </w:rPr>
        <w:t>所有参赛作品向市属各高校免费开放</w:t>
      </w:r>
      <w:r w:rsidRPr="006E521A">
        <w:rPr>
          <w:rFonts w:hint="eastAsia"/>
          <w:b/>
          <w:kern w:val="2"/>
        </w:rPr>
        <w:t>。</w:t>
      </w:r>
    </w:p>
    <w:p w:rsidR="00E07A28" w:rsidRDefault="00E07A28" w:rsidP="00E62A88">
      <w:pPr>
        <w:pStyle w:val="NormalWeb"/>
        <w:adjustRightInd w:val="0"/>
        <w:snapToGrid w:val="0"/>
        <w:spacing w:before="0" w:beforeAutospacing="0" w:after="0" w:afterAutospacing="0" w:line="360" w:lineRule="auto"/>
        <w:ind w:firstLine="200"/>
        <w:rPr>
          <w:kern w:val="2"/>
        </w:rPr>
      </w:pPr>
      <w:r>
        <w:rPr>
          <w:kern w:val="2"/>
        </w:rPr>
        <w:t xml:space="preserve">  </w:t>
      </w:r>
      <w:r w:rsidRPr="000F0829">
        <w:rPr>
          <w:kern w:val="2"/>
        </w:rPr>
        <w:t>4.</w:t>
      </w:r>
      <w:r>
        <w:rPr>
          <w:rFonts w:hint="eastAsia"/>
          <w:kern w:val="2"/>
        </w:rPr>
        <w:t>组委会</w:t>
      </w:r>
      <w:r w:rsidRPr="000F0829">
        <w:rPr>
          <w:rFonts w:hint="eastAsia"/>
          <w:kern w:val="2"/>
        </w:rPr>
        <w:t>不向参赛教师或学校收取任何费用。</w:t>
      </w:r>
    </w:p>
    <w:p w:rsidR="00E07A28" w:rsidRPr="00191F2A" w:rsidRDefault="00E07A28" w:rsidP="00191F2A">
      <w:pPr>
        <w:pStyle w:val="NormalWeb"/>
        <w:adjustRightInd w:val="0"/>
        <w:snapToGrid w:val="0"/>
        <w:spacing w:before="0" w:beforeAutospacing="0" w:after="0" w:afterAutospacing="0" w:line="360" w:lineRule="auto"/>
        <w:ind w:firstLine="200"/>
        <w:rPr>
          <w:kern w:val="2"/>
        </w:rPr>
      </w:pPr>
      <w:r>
        <w:rPr>
          <w:kern w:val="2"/>
        </w:rPr>
        <w:t xml:space="preserve">  </w:t>
      </w:r>
      <w:r w:rsidRPr="00191F2A">
        <w:rPr>
          <w:kern w:val="2"/>
        </w:rPr>
        <w:t>5</w:t>
      </w:r>
      <w:r w:rsidRPr="00191F2A">
        <w:rPr>
          <w:rFonts w:hint="eastAsia"/>
          <w:kern w:val="2"/>
        </w:rPr>
        <w:t>．已在全国性比赛中获得一、二等以上奖项的作品不参加比赛。</w:t>
      </w:r>
    </w:p>
    <w:p w:rsidR="00E07A28" w:rsidRDefault="00E07A28" w:rsidP="00191F2A">
      <w:pPr>
        <w:pStyle w:val="NormalWeb"/>
        <w:adjustRightInd w:val="0"/>
        <w:snapToGrid w:val="0"/>
        <w:spacing w:before="0" w:beforeAutospacing="0" w:after="0" w:afterAutospacing="0" w:line="360" w:lineRule="auto"/>
        <w:ind w:firstLine="200"/>
      </w:pPr>
      <w:r>
        <w:t xml:space="preserve"> </w:t>
      </w:r>
      <w:r>
        <w:rPr>
          <w:kern w:val="2"/>
        </w:rPr>
        <w:t xml:space="preserve"> </w:t>
      </w:r>
      <w:r w:rsidRPr="00191F2A">
        <w:rPr>
          <w:kern w:val="2"/>
        </w:rPr>
        <w:t xml:space="preserve">6. </w:t>
      </w:r>
      <w:r w:rsidRPr="00191F2A">
        <w:rPr>
          <w:rFonts w:hint="eastAsia"/>
          <w:kern w:val="2"/>
        </w:rPr>
        <w:t>赛事联系人：周</w:t>
      </w:r>
      <w:r>
        <w:rPr>
          <w:rFonts w:hint="eastAsia"/>
          <w:kern w:val="2"/>
        </w:rPr>
        <w:t>丙锋</w:t>
      </w:r>
    </w:p>
    <w:p w:rsidR="00E07A28" w:rsidRDefault="00E07A28" w:rsidP="009875D7">
      <w:pPr>
        <w:spacing w:line="360" w:lineRule="auto"/>
        <w:ind w:firstLineChars="300" w:firstLine="720"/>
        <w:rPr>
          <w:rFonts w:ascii="宋体"/>
          <w:sz w:val="24"/>
        </w:rPr>
      </w:pPr>
      <w:r>
        <w:rPr>
          <w:rFonts w:ascii="宋体" w:hAnsi="宋体" w:hint="eastAsia"/>
          <w:sz w:val="24"/>
        </w:rPr>
        <w:t>电话：</w:t>
      </w:r>
      <w:r>
        <w:rPr>
          <w:rFonts w:ascii="宋体" w:hAnsi="宋体"/>
          <w:sz w:val="24"/>
        </w:rPr>
        <w:t xml:space="preserve">010-68981031  </w:t>
      </w:r>
      <w:r>
        <w:rPr>
          <w:rFonts w:ascii="宋体" w:hAnsi="宋体" w:hint="eastAsia"/>
          <w:sz w:val="24"/>
        </w:rPr>
        <w:t>邮箱：</w:t>
      </w:r>
      <w:r w:rsidRPr="00170799">
        <w:rPr>
          <w:rFonts w:ascii="宋体" w:hAnsi="宋体"/>
          <w:sz w:val="24"/>
        </w:rPr>
        <w:t>dajiangsaigs@163.com</w:t>
      </w:r>
    </w:p>
    <w:p w:rsidR="00E07A28" w:rsidRDefault="00E07A28" w:rsidP="0072029F">
      <w:pPr>
        <w:spacing w:line="360" w:lineRule="auto"/>
        <w:ind w:firstLineChars="200" w:firstLine="480"/>
        <w:rPr>
          <w:rFonts w:ascii="宋体"/>
          <w:sz w:val="24"/>
        </w:rPr>
      </w:pPr>
      <w:r>
        <w:rPr>
          <w:rFonts w:ascii="宋体" w:hAnsi="宋体"/>
          <w:sz w:val="24"/>
        </w:rPr>
        <w:t xml:space="preserve">  </w:t>
      </w:r>
      <w:r>
        <w:rPr>
          <w:rFonts w:ascii="宋体" w:hAnsi="宋体" w:hint="eastAsia"/>
          <w:sz w:val="24"/>
        </w:rPr>
        <w:t>参赛作品现场提交地址：海淀区四三环北路</w:t>
      </w:r>
      <w:r>
        <w:rPr>
          <w:rFonts w:ascii="宋体" w:hAnsi="宋体"/>
          <w:sz w:val="24"/>
        </w:rPr>
        <w:t>105</w:t>
      </w:r>
      <w:r>
        <w:rPr>
          <w:rFonts w:ascii="宋体" w:hAnsi="宋体" w:hint="eastAsia"/>
          <w:sz w:val="24"/>
        </w:rPr>
        <w:t>号首都师范大学电教楼</w:t>
      </w:r>
      <w:r>
        <w:rPr>
          <w:rFonts w:ascii="宋体" w:hAnsi="宋体"/>
          <w:sz w:val="24"/>
        </w:rPr>
        <w:t>608</w:t>
      </w:r>
      <w:r>
        <w:rPr>
          <w:rFonts w:ascii="宋体" w:hAnsi="宋体" w:hint="eastAsia"/>
          <w:sz w:val="24"/>
        </w:rPr>
        <w:t>。</w:t>
      </w:r>
    </w:p>
    <w:p w:rsidR="00E07A28" w:rsidRDefault="00E07A28" w:rsidP="003221E0">
      <w:pPr>
        <w:spacing w:line="360" w:lineRule="auto"/>
        <w:ind w:firstLineChars="300" w:firstLine="720"/>
        <w:rPr>
          <w:rFonts w:ascii="宋体"/>
          <w:sz w:val="24"/>
        </w:rPr>
      </w:pPr>
    </w:p>
    <w:sectPr w:rsidR="00E07A28" w:rsidSect="00191F2A">
      <w:pgSz w:w="11906" w:h="16838"/>
      <w:pgMar w:top="158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A28" w:rsidRDefault="00E07A28" w:rsidP="00707171">
      <w:r>
        <w:separator/>
      </w:r>
    </w:p>
  </w:endnote>
  <w:endnote w:type="continuationSeparator" w:id="0">
    <w:p w:rsidR="00E07A28" w:rsidRDefault="00E07A28" w:rsidP="00707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黑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A28" w:rsidRDefault="00E07A28" w:rsidP="00707171">
      <w:r>
        <w:separator/>
      </w:r>
    </w:p>
  </w:footnote>
  <w:footnote w:type="continuationSeparator" w:id="0">
    <w:p w:rsidR="00E07A28" w:rsidRDefault="00E07A28" w:rsidP="007071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42D04"/>
    <w:multiLevelType w:val="hybridMultilevel"/>
    <w:tmpl w:val="DF0A0DE4"/>
    <w:lvl w:ilvl="0" w:tplc="F9B43B72">
      <w:start w:val="1"/>
      <w:numFmt w:val="decimal"/>
      <w:lvlText w:val="%1."/>
      <w:lvlJc w:val="left"/>
      <w:pPr>
        <w:ind w:left="630" w:hanging="360"/>
      </w:pPr>
      <w:rPr>
        <w:rFonts w:cs="Times New Roman" w:hint="default"/>
      </w:rPr>
    </w:lvl>
    <w:lvl w:ilvl="1" w:tplc="04090019" w:tentative="1">
      <w:start w:val="1"/>
      <w:numFmt w:val="lowerLetter"/>
      <w:lvlText w:val="%2)"/>
      <w:lvlJc w:val="left"/>
      <w:pPr>
        <w:ind w:left="1110" w:hanging="420"/>
      </w:pPr>
      <w:rPr>
        <w:rFonts w:cs="Times New Roman"/>
      </w:rPr>
    </w:lvl>
    <w:lvl w:ilvl="2" w:tplc="0409001B" w:tentative="1">
      <w:start w:val="1"/>
      <w:numFmt w:val="lowerRoman"/>
      <w:lvlText w:val="%3."/>
      <w:lvlJc w:val="righ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9" w:tentative="1">
      <w:start w:val="1"/>
      <w:numFmt w:val="lowerLetter"/>
      <w:lvlText w:val="%5)"/>
      <w:lvlJc w:val="left"/>
      <w:pPr>
        <w:ind w:left="2370" w:hanging="420"/>
      </w:pPr>
      <w:rPr>
        <w:rFonts w:cs="Times New Roman"/>
      </w:rPr>
    </w:lvl>
    <w:lvl w:ilvl="5" w:tplc="0409001B" w:tentative="1">
      <w:start w:val="1"/>
      <w:numFmt w:val="lowerRoman"/>
      <w:lvlText w:val="%6."/>
      <w:lvlJc w:val="righ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9" w:tentative="1">
      <w:start w:val="1"/>
      <w:numFmt w:val="lowerLetter"/>
      <w:lvlText w:val="%8)"/>
      <w:lvlJc w:val="left"/>
      <w:pPr>
        <w:ind w:left="3630" w:hanging="420"/>
      </w:pPr>
      <w:rPr>
        <w:rFonts w:cs="Times New Roman"/>
      </w:rPr>
    </w:lvl>
    <w:lvl w:ilvl="8" w:tplc="0409001B" w:tentative="1">
      <w:start w:val="1"/>
      <w:numFmt w:val="lowerRoman"/>
      <w:lvlText w:val="%9."/>
      <w:lvlJc w:val="right"/>
      <w:pPr>
        <w:ind w:left="4050" w:hanging="420"/>
      </w:pPr>
      <w:rPr>
        <w:rFonts w:cs="Times New Roman"/>
      </w:rPr>
    </w:lvl>
  </w:abstractNum>
  <w:abstractNum w:abstractNumId="1">
    <w:nsid w:val="2618186E"/>
    <w:multiLevelType w:val="hybridMultilevel"/>
    <w:tmpl w:val="ACD6261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29707036"/>
    <w:multiLevelType w:val="hybridMultilevel"/>
    <w:tmpl w:val="F34EBF22"/>
    <w:lvl w:ilvl="0" w:tplc="F4143A18">
      <w:start w:val="1"/>
      <w:numFmt w:val="decimal"/>
      <w:lvlText w:val="(%1)"/>
      <w:lvlJc w:val="left"/>
      <w:pPr>
        <w:ind w:left="1320" w:hanging="84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
    <w:nsid w:val="29D57D99"/>
    <w:multiLevelType w:val="hybridMultilevel"/>
    <w:tmpl w:val="32041B1A"/>
    <w:lvl w:ilvl="0" w:tplc="8AE0455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BDC589A"/>
    <w:multiLevelType w:val="hybridMultilevel"/>
    <w:tmpl w:val="7FAC8822"/>
    <w:lvl w:ilvl="0" w:tplc="354AAD6C">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
    <w:nsid w:val="680D0378"/>
    <w:multiLevelType w:val="hybridMultilevel"/>
    <w:tmpl w:val="63307FEC"/>
    <w:lvl w:ilvl="0" w:tplc="44DAAF3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C1A7B51"/>
    <w:multiLevelType w:val="hybridMultilevel"/>
    <w:tmpl w:val="7B3AF068"/>
    <w:lvl w:ilvl="0" w:tplc="B3DE03D6">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7">
    <w:nsid w:val="7CD130ED"/>
    <w:multiLevelType w:val="hybridMultilevel"/>
    <w:tmpl w:val="892AB494"/>
    <w:lvl w:ilvl="0" w:tplc="0409000D">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num w:numId="1">
    <w:abstractNumId w:val="3"/>
  </w:num>
  <w:num w:numId="2">
    <w:abstractNumId w:val="5"/>
  </w:num>
  <w:num w:numId="3">
    <w:abstractNumId w:val="6"/>
  </w:num>
  <w:num w:numId="4">
    <w:abstractNumId w:val="7"/>
  </w:num>
  <w:num w:numId="5">
    <w:abstractNumId w:val="2"/>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17A0"/>
    <w:rsid w:val="000101A4"/>
    <w:rsid w:val="0001287D"/>
    <w:rsid w:val="00014977"/>
    <w:rsid w:val="00021ED9"/>
    <w:rsid w:val="00023B55"/>
    <w:rsid w:val="00025F35"/>
    <w:rsid w:val="00030CB7"/>
    <w:rsid w:val="00033201"/>
    <w:rsid w:val="00041EC3"/>
    <w:rsid w:val="0004304A"/>
    <w:rsid w:val="00047B91"/>
    <w:rsid w:val="00047C68"/>
    <w:rsid w:val="00060548"/>
    <w:rsid w:val="000813A7"/>
    <w:rsid w:val="0009205E"/>
    <w:rsid w:val="000947E1"/>
    <w:rsid w:val="000A3DB2"/>
    <w:rsid w:val="000A69BB"/>
    <w:rsid w:val="000A7148"/>
    <w:rsid w:val="000A72FB"/>
    <w:rsid w:val="000B0F78"/>
    <w:rsid w:val="000B3FBD"/>
    <w:rsid w:val="000B46CF"/>
    <w:rsid w:val="000C7C49"/>
    <w:rsid w:val="000D13BB"/>
    <w:rsid w:val="000E176B"/>
    <w:rsid w:val="000E4C55"/>
    <w:rsid w:val="000F0829"/>
    <w:rsid w:val="000F2FB2"/>
    <w:rsid w:val="000F3EB5"/>
    <w:rsid w:val="000F4E6C"/>
    <w:rsid w:val="000F5AD0"/>
    <w:rsid w:val="001123A4"/>
    <w:rsid w:val="00113675"/>
    <w:rsid w:val="00133E3E"/>
    <w:rsid w:val="00150F7F"/>
    <w:rsid w:val="001525F7"/>
    <w:rsid w:val="00161146"/>
    <w:rsid w:val="00163807"/>
    <w:rsid w:val="00170799"/>
    <w:rsid w:val="0017347E"/>
    <w:rsid w:val="00174264"/>
    <w:rsid w:val="00191F2A"/>
    <w:rsid w:val="001975A7"/>
    <w:rsid w:val="001A33E8"/>
    <w:rsid w:val="001A4078"/>
    <w:rsid w:val="001B69F6"/>
    <w:rsid w:val="001B7666"/>
    <w:rsid w:val="001C2C23"/>
    <w:rsid w:val="001C36D2"/>
    <w:rsid w:val="001D6CEC"/>
    <w:rsid w:val="001E01D2"/>
    <w:rsid w:val="001E2F20"/>
    <w:rsid w:val="0020064C"/>
    <w:rsid w:val="00212E77"/>
    <w:rsid w:val="002131A6"/>
    <w:rsid w:val="00223B07"/>
    <w:rsid w:val="00225AC4"/>
    <w:rsid w:val="002269DA"/>
    <w:rsid w:val="00234093"/>
    <w:rsid w:val="00235EAF"/>
    <w:rsid w:val="00235F8F"/>
    <w:rsid w:val="0024111E"/>
    <w:rsid w:val="0024637C"/>
    <w:rsid w:val="00247D81"/>
    <w:rsid w:val="00252BD8"/>
    <w:rsid w:val="00253262"/>
    <w:rsid w:val="0025487C"/>
    <w:rsid w:val="00255EA4"/>
    <w:rsid w:val="00265A46"/>
    <w:rsid w:val="002675D8"/>
    <w:rsid w:val="0027102D"/>
    <w:rsid w:val="002755CE"/>
    <w:rsid w:val="00277902"/>
    <w:rsid w:val="002813FD"/>
    <w:rsid w:val="00283B5E"/>
    <w:rsid w:val="00284155"/>
    <w:rsid w:val="002856B0"/>
    <w:rsid w:val="002858C5"/>
    <w:rsid w:val="00291C6B"/>
    <w:rsid w:val="00294C09"/>
    <w:rsid w:val="002A022B"/>
    <w:rsid w:val="002B1EBE"/>
    <w:rsid w:val="002C2BA3"/>
    <w:rsid w:val="002C6A0F"/>
    <w:rsid w:val="002E5C76"/>
    <w:rsid w:val="002E700F"/>
    <w:rsid w:val="002E756E"/>
    <w:rsid w:val="002F4AEE"/>
    <w:rsid w:val="002F4BD4"/>
    <w:rsid w:val="003208C6"/>
    <w:rsid w:val="003221E0"/>
    <w:rsid w:val="00326C0B"/>
    <w:rsid w:val="00331855"/>
    <w:rsid w:val="00332AF3"/>
    <w:rsid w:val="003344A5"/>
    <w:rsid w:val="00334C55"/>
    <w:rsid w:val="00347B94"/>
    <w:rsid w:val="00352952"/>
    <w:rsid w:val="00360710"/>
    <w:rsid w:val="00364BE7"/>
    <w:rsid w:val="00370C31"/>
    <w:rsid w:val="00387374"/>
    <w:rsid w:val="00395C60"/>
    <w:rsid w:val="003A4754"/>
    <w:rsid w:val="003A6251"/>
    <w:rsid w:val="003C0439"/>
    <w:rsid w:val="003D121E"/>
    <w:rsid w:val="003D3620"/>
    <w:rsid w:val="003E43E3"/>
    <w:rsid w:val="003F1154"/>
    <w:rsid w:val="003F2B4C"/>
    <w:rsid w:val="004044C6"/>
    <w:rsid w:val="00405D80"/>
    <w:rsid w:val="0042253C"/>
    <w:rsid w:val="00425F92"/>
    <w:rsid w:val="004307E9"/>
    <w:rsid w:val="004436DC"/>
    <w:rsid w:val="00450789"/>
    <w:rsid w:val="0045127F"/>
    <w:rsid w:val="00453016"/>
    <w:rsid w:val="00454331"/>
    <w:rsid w:val="004554A8"/>
    <w:rsid w:val="0045680E"/>
    <w:rsid w:val="00456B47"/>
    <w:rsid w:val="00466DEC"/>
    <w:rsid w:val="00470880"/>
    <w:rsid w:val="004712D6"/>
    <w:rsid w:val="004722F2"/>
    <w:rsid w:val="00472350"/>
    <w:rsid w:val="004758B5"/>
    <w:rsid w:val="00476E0F"/>
    <w:rsid w:val="0048018C"/>
    <w:rsid w:val="00491FC8"/>
    <w:rsid w:val="00495B52"/>
    <w:rsid w:val="004A03BF"/>
    <w:rsid w:val="004A541D"/>
    <w:rsid w:val="004A7F6F"/>
    <w:rsid w:val="004B084F"/>
    <w:rsid w:val="004B0D5B"/>
    <w:rsid w:val="004B1204"/>
    <w:rsid w:val="004B1E02"/>
    <w:rsid w:val="004B4737"/>
    <w:rsid w:val="004C2403"/>
    <w:rsid w:val="004C4756"/>
    <w:rsid w:val="004C4B74"/>
    <w:rsid w:val="004C6828"/>
    <w:rsid w:val="004C71CA"/>
    <w:rsid w:val="004D058A"/>
    <w:rsid w:val="004D0B54"/>
    <w:rsid w:val="004D1C8F"/>
    <w:rsid w:val="004D4616"/>
    <w:rsid w:val="004D684D"/>
    <w:rsid w:val="004D6DFB"/>
    <w:rsid w:val="004E1B1F"/>
    <w:rsid w:val="004E214F"/>
    <w:rsid w:val="004E2AFC"/>
    <w:rsid w:val="004E7138"/>
    <w:rsid w:val="004F482D"/>
    <w:rsid w:val="004F4CE9"/>
    <w:rsid w:val="004F61A9"/>
    <w:rsid w:val="00501DEA"/>
    <w:rsid w:val="00502BE7"/>
    <w:rsid w:val="005160CE"/>
    <w:rsid w:val="00517964"/>
    <w:rsid w:val="005245AD"/>
    <w:rsid w:val="00533048"/>
    <w:rsid w:val="00533540"/>
    <w:rsid w:val="00544D1E"/>
    <w:rsid w:val="005452EB"/>
    <w:rsid w:val="005510F2"/>
    <w:rsid w:val="005561DD"/>
    <w:rsid w:val="00556534"/>
    <w:rsid w:val="00563ABF"/>
    <w:rsid w:val="00563D52"/>
    <w:rsid w:val="00564F86"/>
    <w:rsid w:val="00575DD2"/>
    <w:rsid w:val="00587A56"/>
    <w:rsid w:val="005903CF"/>
    <w:rsid w:val="00593631"/>
    <w:rsid w:val="005978C2"/>
    <w:rsid w:val="005A3842"/>
    <w:rsid w:val="005A45F5"/>
    <w:rsid w:val="005A53CA"/>
    <w:rsid w:val="005B018C"/>
    <w:rsid w:val="005B5A6B"/>
    <w:rsid w:val="005C6074"/>
    <w:rsid w:val="005D3204"/>
    <w:rsid w:val="005D3E29"/>
    <w:rsid w:val="005D4E3E"/>
    <w:rsid w:val="005E0371"/>
    <w:rsid w:val="005E4E43"/>
    <w:rsid w:val="005F7CFF"/>
    <w:rsid w:val="0060115A"/>
    <w:rsid w:val="0060191E"/>
    <w:rsid w:val="00605E71"/>
    <w:rsid w:val="006175B3"/>
    <w:rsid w:val="00621656"/>
    <w:rsid w:val="00626859"/>
    <w:rsid w:val="00637231"/>
    <w:rsid w:val="00640332"/>
    <w:rsid w:val="00640866"/>
    <w:rsid w:val="0064384E"/>
    <w:rsid w:val="00650400"/>
    <w:rsid w:val="00650F7C"/>
    <w:rsid w:val="00651550"/>
    <w:rsid w:val="006548E4"/>
    <w:rsid w:val="00662893"/>
    <w:rsid w:val="006663D4"/>
    <w:rsid w:val="00676B98"/>
    <w:rsid w:val="00680406"/>
    <w:rsid w:val="00680A23"/>
    <w:rsid w:val="00681814"/>
    <w:rsid w:val="00681D0C"/>
    <w:rsid w:val="0068509F"/>
    <w:rsid w:val="00686E63"/>
    <w:rsid w:val="00697752"/>
    <w:rsid w:val="006A1424"/>
    <w:rsid w:val="006A33A2"/>
    <w:rsid w:val="006A7534"/>
    <w:rsid w:val="006B3DCA"/>
    <w:rsid w:val="006C10C2"/>
    <w:rsid w:val="006C5F18"/>
    <w:rsid w:val="006E4649"/>
    <w:rsid w:val="006E521A"/>
    <w:rsid w:val="006E7955"/>
    <w:rsid w:val="006F27C9"/>
    <w:rsid w:val="006F354B"/>
    <w:rsid w:val="006F709F"/>
    <w:rsid w:val="00707171"/>
    <w:rsid w:val="007122C1"/>
    <w:rsid w:val="0072029F"/>
    <w:rsid w:val="00721F8F"/>
    <w:rsid w:val="0072490B"/>
    <w:rsid w:val="00734B75"/>
    <w:rsid w:val="007428F0"/>
    <w:rsid w:val="00746C1F"/>
    <w:rsid w:val="007524E2"/>
    <w:rsid w:val="0075308A"/>
    <w:rsid w:val="0075389A"/>
    <w:rsid w:val="007626D8"/>
    <w:rsid w:val="0076370C"/>
    <w:rsid w:val="00764AB6"/>
    <w:rsid w:val="00766BC2"/>
    <w:rsid w:val="00784745"/>
    <w:rsid w:val="007A07C8"/>
    <w:rsid w:val="007A2F05"/>
    <w:rsid w:val="007A401E"/>
    <w:rsid w:val="007B40C9"/>
    <w:rsid w:val="007C56D1"/>
    <w:rsid w:val="007C58FD"/>
    <w:rsid w:val="007D2705"/>
    <w:rsid w:val="007E200B"/>
    <w:rsid w:val="007E5C09"/>
    <w:rsid w:val="007E7102"/>
    <w:rsid w:val="007F7BE6"/>
    <w:rsid w:val="00800F18"/>
    <w:rsid w:val="0080299F"/>
    <w:rsid w:val="00803AA5"/>
    <w:rsid w:val="00803B18"/>
    <w:rsid w:val="00805D46"/>
    <w:rsid w:val="0081219D"/>
    <w:rsid w:val="00823D6B"/>
    <w:rsid w:val="0082700E"/>
    <w:rsid w:val="00827836"/>
    <w:rsid w:val="00833DBD"/>
    <w:rsid w:val="00836F45"/>
    <w:rsid w:val="00840614"/>
    <w:rsid w:val="00846A78"/>
    <w:rsid w:val="00855B80"/>
    <w:rsid w:val="0086229A"/>
    <w:rsid w:val="0086430E"/>
    <w:rsid w:val="00866A67"/>
    <w:rsid w:val="00867F87"/>
    <w:rsid w:val="0087370B"/>
    <w:rsid w:val="00874CE0"/>
    <w:rsid w:val="00877AC5"/>
    <w:rsid w:val="00881A1A"/>
    <w:rsid w:val="00884B3F"/>
    <w:rsid w:val="00890428"/>
    <w:rsid w:val="0089468C"/>
    <w:rsid w:val="008A30EF"/>
    <w:rsid w:val="008A6F5E"/>
    <w:rsid w:val="008B5B39"/>
    <w:rsid w:val="008B68C9"/>
    <w:rsid w:val="008C3A48"/>
    <w:rsid w:val="008D2E38"/>
    <w:rsid w:val="008D4AC9"/>
    <w:rsid w:val="008D4AE0"/>
    <w:rsid w:val="008F0327"/>
    <w:rsid w:val="00903633"/>
    <w:rsid w:val="009044F1"/>
    <w:rsid w:val="00907A8C"/>
    <w:rsid w:val="00910C35"/>
    <w:rsid w:val="00912231"/>
    <w:rsid w:val="0091556D"/>
    <w:rsid w:val="0092558A"/>
    <w:rsid w:val="009279FA"/>
    <w:rsid w:val="00927A32"/>
    <w:rsid w:val="0093205E"/>
    <w:rsid w:val="0093347F"/>
    <w:rsid w:val="00941BA1"/>
    <w:rsid w:val="00942132"/>
    <w:rsid w:val="00947CDB"/>
    <w:rsid w:val="00966E1F"/>
    <w:rsid w:val="00972AB1"/>
    <w:rsid w:val="00974DF2"/>
    <w:rsid w:val="00984FD6"/>
    <w:rsid w:val="009875D7"/>
    <w:rsid w:val="00991060"/>
    <w:rsid w:val="009960CA"/>
    <w:rsid w:val="0099612E"/>
    <w:rsid w:val="00996656"/>
    <w:rsid w:val="009A358C"/>
    <w:rsid w:val="009A67DA"/>
    <w:rsid w:val="009B46BA"/>
    <w:rsid w:val="009B575C"/>
    <w:rsid w:val="009C18A3"/>
    <w:rsid w:val="009C225E"/>
    <w:rsid w:val="009C27B5"/>
    <w:rsid w:val="009C3AE8"/>
    <w:rsid w:val="009C6C89"/>
    <w:rsid w:val="009D1A15"/>
    <w:rsid w:val="009D26CC"/>
    <w:rsid w:val="009D33E9"/>
    <w:rsid w:val="009E34FD"/>
    <w:rsid w:val="009E6519"/>
    <w:rsid w:val="009E75BD"/>
    <w:rsid w:val="00A02F5D"/>
    <w:rsid w:val="00A15FE6"/>
    <w:rsid w:val="00A205AC"/>
    <w:rsid w:val="00A22D06"/>
    <w:rsid w:val="00A30F15"/>
    <w:rsid w:val="00A31F04"/>
    <w:rsid w:val="00A45FAB"/>
    <w:rsid w:val="00A514CE"/>
    <w:rsid w:val="00A54672"/>
    <w:rsid w:val="00A557D8"/>
    <w:rsid w:val="00A56881"/>
    <w:rsid w:val="00A638BD"/>
    <w:rsid w:val="00A663E3"/>
    <w:rsid w:val="00A767AC"/>
    <w:rsid w:val="00A8225B"/>
    <w:rsid w:val="00A86418"/>
    <w:rsid w:val="00A91230"/>
    <w:rsid w:val="00A9586F"/>
    <w:rsid w:val="00AB695C"/>
    <w:rsid w:val="00AC05A3"/>
    <w:rsid w:val="00AC45A8"/>
    <w:rsid w:val="00AC5776"/>
    <w:rsid w:val="00AC7B1F"/>
    <w:rsid w:val="00AD11F0"/>
    <w:rsid w:val="00AE5DE3"/>
    <w:rsid w:val="00AF318B"/>
    <w:rsid w:val="00B1583C"/>
    <w:rsid w:val="00B254FE"/>
    <w:rsid w:val="00B35035"/>
    <w:rsid w:val="00B37E0B"/>
    <w:rsid w:val="00B40F8D"/>
    <w:rsid w:val="00B4115E"/>
    <w:rsid w:val="00B4153F"/>
    <w:rsid w:val="00B432E0"/>
    <w:rsid w:val="00B464BB"/>
    <w:rsid w:val="00B5526A"/>
    <w:rsid w:val="00B56D5E"/>
    <w:rsid w:val="00B60201"/>
    <w:rsid w:val="00B63E2A"/>
    <w:rsid w:val="00B643EF"/>
    <w:rsid w:val="00B67434"/>
    <w:rsid w:val="00B703FA"/>
    <w:rsid w:val="00B76718"/>
    <w:rsid w:val="00B77A92"/>
    <w:rsid w:val="00B83516"/>
    <w:rsid w:val="00B83A07"/>
    <w:rsid w:val="00B84B3F"/>
    <w:rsid w:val="00B85354"/>
    <w:rsid w:val="00B869CE"/>
    <w:rsid w:val="00B92459"/>
    <w:rsid w:val="00B979BA"/>
    <w:rsid w:val="00B97CFF"/>
    <w:rsid w:val="00BA172C"/>
    <w:rsid w:val="00BA2013"/>
    <w:rsid w:val="00BA2C29"/>
    <w:rsid w:val="00BA3064"/>
    <w:rsid w:val="00BB3169"/>
    <w:rsid w:val="00BB4208"/>
    <w:rsid w:val="00BC5954"/>
    <w:rsid w:val="00BD0068"/>
    <w:rsid w:val="00BD525F"/>
    <w:rsid w:val="00BD5B3F"/>
    <w:rsid w:val="00BD73F1"/>
    <w:rsid w:val="00BE0B92"/>
    <w:rsid w:val="00BE2835"/>
    <w:rsid w:val="00BE6789"/>
    <w:rsid w:val="00BF23FE"/>
    <w:rsid w:val="00BF2625"/>
    <w:rsid w:val="00BF5233"/>
    <w:rsid w:val="00C03B91"/>
    <w:rsid w:val="00C13201"/>
    <w:rsid w:val="00C200C4"/>
    <w:rsid w:val="00C233AB"/>
    <w:rsid w:val="00C24FF6"/>
    <w:rsid w:val="00C2687B"/>
    <w:rsid w:val="00C273E6"/>
    <w:rsid w:val="00C35F1C"/>
    <w:rsid w:val="00C42888"/>
    <w:rsid w:val="00C45F62"/>
    <w:rsid w:val="00C5510C"/>
    <w:rsid w:val="00C57342"/>
    <w:rsid w:val="00C64009"/>
    <w:rsid w:val="00C67033"/>
    <w:rsid w:val="00C70D45"/>
    <w:rsid w:val="00C71475"/>
    <w:rsid w:val="00C7236A"/>
    <w:rsid w:val="00C7344E"/>
    <w:rsid w:val="00C80050"/>
    <w:rsid w:val="00C82DAA"/>
    <w:rsid w:val="00C87C29"/>
    <w:rsid w:val="00C94D72"/>
    <w:rsid w:val="00CA60E6"/>
    <w:rsid w:val="00CB139A"/>
    <w:rsid w:val="00CC17A0"/>
    <w:rsid w:val="00CC4417"/>
    <w:rsid w:val="00CC48B6"/>
    <w:rsid w:val="00CC601A"/>
    <w:rsid w:val="00CE3D2C"/>
    <w:rsid w:val="00CE6EA6"/>
    <w:rsid w:val="00CF1BE4"/>
    <w:rsid w:val="00CF5AE6"/>
    <w:rsid w:val="00D00BB4"/>
    <w:rsid w:val="00D0417B"/>
    <w:rsid w:val="00D11A4F"/>
    <w:rsid w:val="00D126B2"/>
    <w:rsid w:val="00D24D04"/>
    <w:rsid w:val="00D42410"/>
    <w:rsid w:val="00D42B8F"/>
    <w:rsid w:val="00D50B48"/>
    <w:rsid w:val="00D55CBA"/>
    <w:rsid w:val="00D56FEE"/>
    <w:rsid w:val="00D57297"/>
    <w:rsid w:val="00D6058E"/>
    <w:rsid w:val="00D62109"/>
    <w:rsid w:val="00D6543F"/>
    <w:rsid w:val="00D65D26"/>
    <w:rsid w:val="00D72917"/>
    <w:rsid w:val="00D74008"/>
    <w:rsid w:val="00D74627"/>
    <w:rsid w:val="00D749D0"/>
    <w:rsid w:val="00D76696"/>
    <w:rsid w:val="00D76FFA"/>
    <w:rsid w:val="00D7785D"/>
    <w:rsid w:val="00D85279"/>
    <w:rsid w:val="00D90EDC"/>
    <w:rsid w:val="00DA1CFD"/>
    <w:rsid w:val="00DA248F"/>
    <w:rsid w:val="00DA2B14"/>
    <w:rsid w:val="00DA34C3"/>
    <w:rsid w:val="00DA6AEE"/>
    <w:rsid w:val="00DB10B0"/>
    <w:rsid w:val="00DB1159"/>
    <w:rsid w:val="00DB4BD6"/>
    <w:rsid w:val="00DB67A3"/>
    <w:rsid w:val="00DC11E8"/>
    <w:rsid w:val="00DC1CC1"/>
    <w:rsid w:val="00DC5875"/>
    <w:rsid w:val="00DC64BB"/>
    <w:rsid w:val="00DC6F18"/>
    <w:rsid w:val="00DE0605"/>
    <w:rsid w:val="00DE182F"/>
    <w:rsid w:val="00E07A28"/>
    <w:rsid w:val="00E10F16"/>
    <w:rsid w:val="00E15D4D"/>
    <w:rsid w:val="00E17483"/>
    <w:rsid w:val="00E30733"/>
    <w:rsid w:val="00E30B7E"/>
    <w:rsid w:val="00E31A0C"/>
    <w:rsid w:val="00E3404F"/>
    <w:rsid w:val="00E34AC8"/>
    <w:rsid w:val="00E42981"/>
    <w:rsid w:val="00E52494"/>
    <w:rsid w:val="00E55028"/>
    <w:rsid w:val="00E62A88"/>
    <w:rsid w:val="00E669FA"/>
    <w:rsid w:val="00E67311"/>
    <w:rsid w:val="00E70281"/>
    <w:rsid w:val="00E70A5D"/>
    <w:rsid w:val="00E71951"/>
    <w:rsid w:val="00E744D0"/>
    <w:rsid w:val="00E768B7"/>
    <w:rsid w:val="00EB0600"/>
    <w:rsid w:val="00EB2048"/>
    <w:rsid w:val="00EB2319"/>
    <w:rsid w:val="00EC12C0"/>
    <w:rsid w:val="00EC325C"/>
    <w:rsid w:val="00EC4A59"/>
    <w:rsid w:val="00EC59F7"/>
    <w:rsid w:val="00EC6AC4"/>
    <w:rsid w:val="00ED620F"/>
    <w:rsid w:val="00EE35E0"/>
    <w:rsid w:val="00EE5BD2"/>
    <w:rsid w:val="00EF519E"/>
    <w:rsid w:val="00EF5BAA"/>
    <w:rsid w:val="00EF7EE5"/>
    <w:rsid w:val="00F10792"/>
    <w:rsid w:val="00F1331C"/>
    <w:rsid w:val="00F30B6F"/>
    <w:rsid w:val="00F37911"/>
    <w:rsid w:val="00F42678"/>
    <w:rsid w:val="00F43A0C"/>
    <w:rsid w:val="00F443B9"/>
    <w:rsid w:val="00F75D69"/>
    <w:rsid w:val="00F80FA5"/>
    <w:rsid w:val="00F84CBA"/>
    <w:rsid w:val="00F91A30"/>
    <w:rsid w:val="00FA37E3"/>
    <w:rsid w:val="00FB2212"/>
    <w:rsid w:val="00FB3441"/>
    <w:rsid w:val="00FC6DEC"/>
    <w:rsid w:val="00FD2DFE"/>
    <w:rsid w:val="00FF33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9D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9468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0717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07171"/>
    <w:rPr>
      <w:kern w:val="2"/>
      <w:sz w:val="18"/>
    </w:rPr>
  </w:style>
  <w:style w:type="paragraph" w:styleId="Footer">
    <w:name w:val="footer"/>
    <w:basedOn w:val="Normal"/>
    <w:link w:val="FooterChar"/>
    <w:uiPriority w:val="99"/>
    <w:rsid w:val="007071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07171"/>
    <w:rPr>
      <w:kern w:val="2"/>
      <w:sz w:val="18"/>
    </w:rPr>
  </w:style>
  <w:style w:type="paragraph" w:styleId="NormalWeb">
    <w:name w:val="Normal (Web)"/>
    <w:basedOn w:val="Normal"/>
    <w:uiPriority w:val="99"/>
    <w:rsid w:val="000B3FBD"/>
    <w:pPr>
      <w:widowControl/>
      <w:spacing w:before="100" w:beforeAutospacing="1" w:after="100" w:afterAutospacing="1"/>
      <w:jc w:val="left"/>
    </w:pPr>
    <w:rPr>
      <w:rFonts w:ascii="宋体" w:hAnsi="宋体"/>
      <w:kern w:val="0"/>
      <w:sz w:val="24"/>
    </w:rPr>
  </w:style>
  <w:style w:type="character" w:styleId="Hyperlink">
    <w:name w:val="Hyperlink"/>
    <w:basedOn w:val="DefaultParagraphFont"/>
    <w:uiPriority w:val="99"/>
    <w:rsid w:val="009044F1"/>
    <w:rPr>
      <w:rFonts w:cs="Times New Roman"/>
      <w:color w:val="0000FF"/>
      <w:u w:val="single"/>
    </w:rPr>
  </w:style>
  <w:style w:type="paragraph" w:styleId="DocumentMap">
    <w:name w:val="Document Map"/>
    <w:basedOn w:val="Normal"/>
    <w:link w:val="DocumentMapChar"/>
    <w:uiPriority w:val="99"/>
    <w:semiHidden/>
    <w:rsid w:val="00C03B91"/>
    <w:pPr>
      <w:shd w:val="clear" w:color="auto" w:fill="000080"/>
    </w:pPr>
  </w:style>
  <w:style w:type="character" w:customStyle="1" w:styleId="DocumentMapChar">
    <w:name w:val="Document Map Char"/>
    <w:basedOn w:val="DefaultParagraphFont"/>
    <w:link w:val="DocumentMap"/>
    <w:uiPriority w:val="99"/>
    <w:semiHidden/>
    <w:rsid w:val="00DC3B92"/>
    <w:rPr>
      <w:sz w:val="0"/>
      <w:szCs w:val="0"/>
    </w:rPr>
  </w:style>
  <w:style w:type="paragraph" w:customStyle="1" w:styleId="t2">
    <w:name w:val="t2"/>
    <w:basedOn w:val="Normal"/>
    <w:uiPriority w:val="99"/>
    <w:rsid w:val="007C58FD"/>
    <w:pPr>
      <w:widowControl/>
      <w:spacing w:before="100" w:beforeAutospacing="1" w:after="100" w:afterAutospacing="1"/>
      <w:ind w:firstLine="480"/>
      <w:jc w:val="left"/>
    </w:pPr>
    <w:rPr>
      <w:rFonts w:ascii="宋体" w:hAnsi="宋体" w:cs="宋体"/>
      <w:kern w:val="0"/>
      <w:sz w:val="24"/>
    </w:rPr>
  </w:style>
  <w:style w:type="character" w:styleId="Strong">
    <w:name w:val="Strong"/>
    <w:basedOn w:val="DefaultParagraphFont"/>
    <w:uiPriority w:val="99"/>
    <w:qFormat/>
    <w:rsid w:val="00BB4208"/>
    <w:rPr>
      <w:rFonts w:cs="Times New Roman"/>
    </w:rPr>
  </w:style>
  <w:style w:type="paragraph" w:styleId="ListParagraph">
    <w:name w:val="List Paragraph"/>
    <w:basedOn w:val="Normal"/>
    <w:uiPriority w:val="99"/>
    <w:qFormat/>
    <w:rsid w:val="00EC4A59"/>
    <w:pPr>
      <w:ind w:firstLineChars="200" w:firstLine="420"/>
    </w:pPr>
  </w:style>
  <w:style w:type="paragraph" w:styleId="PlainText">
    <w:name w:val="Plain Text"/>
    <w:basedOn w:val="Normal"/>
    <w:link w:val="PlainTextChar"/>
    <w:uiPriority w:val="99"/>
    <w:rsid w:val="00D6058E"/>
    <w:rPr>
      <w:rFonts w:ascii="宋体" w:hAnsi="Courier New"/>
      <w:szCs w:val="21"/>
    </w:rPr>
  </w:style>
  <w:style w:type="character" w:customStyle="1" w:styleId="PlainTextChar">
    <w:name w:val="Plain Text Char"/>
    <w:basedOn w:val="DefaultParagraphFont"/>
    <w:link w:val="PlainText"/>
    <w:uiPriority w:val="99"/>
    <w:locked/>
    <w:rsid w:val="00D6058E"/>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3978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TotalTime>
  <Pages>4</Pages>
  <Words>414</Words>
  <Characters>2364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huxiaosky</dc:creator>
  <cp:keywords/>
  <dc:description/>
  <cp:lastModifiedBy>WRX</cp:lastModifiedBy>
  <cp:revision>98</cp:revision>
  <cp:lastPrinted>2013-10-09T01:21:00Z</cp:lastPrinted>
  <dcterms:created xsi:type="dcterms:W3CDTF">2013-10-09T00:37:00Z</dcterms:created>
  <dcterms:modified xsi:type="dcterms:W3CDTF">2013-11-12T02:13:00Z</dcterms:modified>
</cp:coreProperties>
</file>