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141" w:rsidRDefault="003B6141">
      <w:pPr>
        <w:rPr>
          <w:rFonts w:ascii="仿宋_GB2312" w:eastAsia="仿宋_GB2312" w:hint="eastAsia"/>
          <w:b/>
          <w:bCs/>
          <w:color w:val="323232"/>
          <w:sz w:val="32"/>
          <w:szCs w:val="32"/>
        </w:rPr>
      </w:pPr>
      <w:bookmarkStart w:id="0" w:name="_GoBack"/>
      <w:r>
        <w:rPr>
          <w:rFonts w:ascii="仿宋_GB2312" w:eastAsia="仿宋_GB2312" w:hint="eastAsia"/>
          <w:b/>
          <w:bCs/>
          <w:color w:val="323232"/>
          <w:sz w:val="32"/>
          <w:szCs w:val="32"/>
        </w:rPr>
        <w:t>校园地贷款</w:t>
      </w:r>
      <w:r>
        <w:rPr>
          <w:rFonts w:ascii="仿宋_GB2312" w:eastAsia="仿宋_GB2312" w:hint="eastAsia"/>
          <w:b/>
          <w:bCs/>
          <w:color w:val="323232"/>
          <w:sz w:val="32"/>
          <w:szCs w:val="32"/>
        </w:rPr>
        <w:t>温馨提示</w:t>
      </w:r>
      <w:bookmarkEnd w:id="0"/>
      <w:r>
        <w:rPr>
          <w:rFonts w:ascii="仿宋_GB2312" w:eastAsia="仿宋_GB2312"/>
          <w:b/>
          <w:bCs/>
          <w:color w:val="323232"/>
          <w:sz w:val="32"/>
          <w:szCs w:val="32"/>
        </w:rPr>
        <w:t>：</w:t>
      </w:r>
    </w:p>
    <w:p w:rsidR="00BB2331" w:rsidRPr="003B6141" w:rsidRDefault="003B6141" w:rsidP="003B6141">
      <w:pPr>
        <w:pStyle w:val="a3"/>
        <w:numPr>
          <w:ilvl w:val="0"/>
          <w:numId w:val="1"/>
        </w:numPr>
        <w:ind w:firstLineChars="0"/>
        <w:rPr>
          <w:rFonts w:ascii="仿宋_GB2312" w:eastAsia="仿宋_GB2312"/>
          <w:b/>
          <w:bCs/>
          <w:color w:val="323232"/>
          <w:sz w:val="32"/>
          <w:szCs w:val="32"/>
        </w:rPr>
      </w:pPr>
      <w:r w:rsidRPr="003B6141">
        <w:rPr>
          <w:rFonts w:ascii="仿宋_GB2312" w:eastAsia="仿宋_GB2312" w:hint="eastAsia"/>
          <w:b/>
          <w:bCs/>
          <w:color w:val="323232"/>
          <w:sz w:val="32"/>
          <w:szCs w:val="32"/>
        </w:rPr>
        <w:t>我校</w:t>
      </w:r>
      <w:r w:rsidRPr="003B6141">
        <w:rPr>
          <w:rFonts w:ascii="仿宋_GB2312" w:eastAsia="仿宋_GB2312"/>
          <w:b/>
          <w:bCs/>
          <w:color w:val="323232"/>
          <w:sz w:val="32"/>
          <w:szCs w:val="32"/>
        </w:rPr>
        <w:t>的校园地</w:t>
      </w:r>
      <w:r w:rsidRPr="003B6141">
        <w:rPr>
          <w:rFonts w:ascii="仿宋_GB2312" w:eastAsia="仿宋_GB2312" w:hint="eastAsia"/>
          <w:b/>
          <w:bCs/>
          <w:color w:val="323232"/>
          <w:sz w:val="32"/>
          <w:szCs w:val="32"/>
        </w:rPr>
        <w:t>贷款</w:t>
      </w:r>
      <w:r w:rsidRPr="003B6141">
        <w:rPr>
          <w:rFonts w:ascii="仿宋_GB2312" w:eastAsia="仿宋_GB2312"/>
          <w:b/>
          <w:bCs/>
          <w:color w:val="323232"/>
          <w:sz w:val="32"/>
          <w:szCs w:val="32"/>
        </w:rPr>
        <w:t>银行：</w:t>
      </w:r>
      <w:r w:rsidRPr="003B6141">
        <w:rPr>
          <w:rFonts w:ascii="仿宋_GB2312" w:eastAsia="仿宋_GB2312" w:hint="eastAsia"/>
          <w:b/>
          <w:bCs/>
          <w:color w:val="323232"/>
          <w:sz w:val="32"/>
          <w:szCs w:val="32"/>
        </w:rPr>
        <w:t>北京银行</w:t>
      </w:r>
      <w:r>
        <w:rPr>
          <w:rFonts w:ascii="仿宋_GB2312" w:eastAsia="仿宋_GB2312" w:hint="eastAsia"/>
          <w:b/>
          <w:bCs/>
          <w:color w:val="323232"/>
          <w:sz w:val="32"/>
          <w:szCs w:val="32"/>
        </w:rPr>
        <w:t>。</w:t>
      </w:r>
    </w:p>
    <w:p w:rsidR="003B6141" w:rsidRPr="003B6141" w:rsidRDefault="003B6141" w:rsidP="000B6676">
      <w:pPr>
        <w:pStyle w:val="a3"/>
        <w:numPr>
          <w:ilvl w:val="0"/>
          <w:numId w:val="1"/>
        </w:numPr>
        <w:ind w:firstLineChars="0"/>
        <w:rPr>
          <w:rFonts w:ascii="仿宋_GB2312" w:eastAsia="仿宋_GB2312" w:hint="eastAsia"/>
          <w:b/>
          <w:bCs/>
          <w:color w:val="323232"/>
          <w:sz w:val="32"/>
          <w:szCs w:val="32"/>
        </w:rPr>
      </w:pPr>
      <w:r w:rsidRPr="003B6141">
        <w:rPr>
          <w:rFonts w:ascii="仿宋_GB2312" w:eastAsia="仿宋_GB2312" w:hint="eastAsia"/>
          <w:b/>
          <w:bCs/>
          <w:color w:val="323232"/>
          <w:sz w:val="32"/>
          <w:szCs w:val="32"/>
        </w:rPr>
        <w:t>北京银行对贷款材料要求比较苛刻，如材料不符合要求可能被拒</w:t>
      </w:r>
      <w:r w:rsidRPr="003B6141">
        <w:rPr>
          <w:rFonts w:ascii="仿宋_GB2312" w:eastAsia="仿宋_GB2312" w:hint="eastAsia"/>
          <w:b/>
          <w:bCs/>
          <w:color w:val="323232"/>
          <w:sz w:val="32"/>
          <w:szCs w:val="32"/>
        </w:rPr>
        <w:t>，</w:t>
      </w:r>
      <w:r w:rsidRPr="003B6141">
        <w:rPr>
          <w:rFonts w:ascii="仿宋_GB2312" w:eastAsia="仿宋_GB2312"/>
          <w:b/>
          <w:bCs/>
          <w:color w:val="323232"/>
          <w:sz w:val="32"/>
          <w:szCs w:val="32"/>
        </w:rPr>
        <w:t>建议优先选择生源地贷款</w:t>
      </w:r>
      <w:r w:rsidR="00C57F5F">
        <w:rPr>
          <w:rFonts w:ascii="仿宋_GB2312" w:eastAsia="仿宋_GB2312" w:hint="eastAsia"/>
          <w:b/>
          <w:bCs/>
          <w:color w:val="323232"/>
          <w:sz w:val="32"/>
          <w:szCs w:val="32"/>
        </w:rPr>
        <w:t>（</w:t>
      </w:r>
      <w:r w:rsidRPr="003B6141">
        <w:rPr>
          <w:rFonts w:ascii="仿宋_GB2312" w:eastAsia="仿宋_GB2312" w:hint="eastAsia"/>
          <w:b/>
          <w:bCs/>
          <w:color w:val="323232"/>
          <w:sz w:val="32"/>
          <w:szCs w:val="32"/>
        </w:rPr>
        <w:t>国家开发银行</w:t>
      </w:r>
      <w:hyperlink r:id="rId5" w:history="1">
        <w:r w:rsidRPr="00C57F5F">
          <w:rPr>
            <w:rFonts w:ascii="仿宋_GB2312" w:eastAsia="仿宋_GB2312" w:hint="eastAsia"/>
            <w:b/>
            <w:bCs/>
            <w:color w:val="323232"/>
            <w:sz w:val="32"/>
            <w:szCs w:val="32"/>
          </w:rPr>
          <w:t>www.csls.cdb.com.cn</w:t>
        </w:r>
      </w:hyperlink>
      <w:r w:rsidR="00C57F5F">
        <w:rPr>
          <w:rFonts w:ascii="仿宋_GB2312" w:eastAsia="仿宋_GB2312" w:hint="eastAsia"/>
          <w:b/>
          <w:bCs/>
          <w:color w:val="323232"/>
          <w:sz w:val="32"/>
          <w:szCs w:val="32"/>
        </w:rPr>
        <w:t>）。</w:t>
      </w:r>
    </w:p>
    <w:sectPr w:rsidR="003B6141" w:rsidRPr="003B6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34A38"/>
    <w:multiLevelType w:val="hybridMultilevel"/>
    <w:tmpl w:val="6368EBDC"/>
    <w:lvl w:ilvl="0" w:tplc="E34434D0">
      <w:start w:val="1"/>
      <w:numFmt w:val="decim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141"/>
    <w:rsid w:val="003B6141"/>
    <w:rsid w:val="00BB2331"/>
    <w:rsid w:val="00C5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2E5FC"/>
  <w15:chartTrackingRefBased/>
  <w15:docId w15:val="{04435489-EAC5-42D1-99E4-61F7AAF9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141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3B61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sls.cdb.com.c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120</Characters>
  <Application>Microsoft Office Word</Application>
  <DocSecurity>0</DocSecurity>
  <Lines>1</Lines>
  <Paragraphs>1</Paragraphs>
  <ScaleCrop>false</ScaleCrop>
  <Company> 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2022-09-16T02:37:00Z</dcterms:created>
  <dcterms:modified xsi:type="dcterms:W3CDTF">2022-09-16T02:53:00Z</dcterms:modified>
</cp:coreProperties>
</file>