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E6E4C">
      <w:pPr>
        <w:jc w:val="both"/>
      </w:pPr>
      <w:r>
        <w:rPr>
          <w:rFonts w:hint="eastAsia" w:eastAsiaTheme="minorEastAsia"/>
          <w:lang w:eastAsia="zh-CN"/>
        </w:rPr>
        <w:drawing>
          <wp:anchor distT="0" distB="0" distL="114300" distR="114300" simplePos="0" relativeHeight="251662336" behindDoc="0" locked="0" layoutInCell="1" allowOverlap="1">
            <wp:simplePos x="0" y="0"/>
            <wp:positionH relativeFrom="column">
              <wp:posOffset>-713105</wp:posOffset>
            </wp:positionH>
            <wp:positionV relativeFrom="paragraph">
              <wp:posOffset>-239395</wp:posOffset>
            </wp:positionV>
            <wp:extent cx="1377315" cy="879475"/>
            <wp:effectExtent l="0" t="0" r="0" b="0"/>
            <wp:wrapNone/>
            <wp:docPr id="4" name="图片 4" descr="锐尔教育透明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锐尔教育透明Logo2"/>
                    <pic:cNvPicPr>
                      <a:picLocks noChangeAspect="1"/>
                    </pic:cNvPicPr>
                  </pic:nvPicPr>
                  <pic:blipFill>
                    <a:blip r:embed="rId4"/>
                    <a:srcRect b="43281"/>
                    <a:stretch>
                      <a:fillRect/>
                    </a:stretch>
                  </pic:blipFill>
                  <pic:spPr>
                    <a:xfrm>
                      <a:off x="0" y="0"/>
                      <a:ext cx="1377315" cy="879475"/>
                    </a:xfrm>
                    <a:prstGeom prst="rect">
                      <a:avLst/>
                    </a:prstGeom>
                  </pic:spPr>
                </pic:pic>
              </a:graphicData>
            </a:graphic>
          </wp:anchor>
        </w:drawing>
      </w:r>
      <w:r>
        <w:rPr>
          <w:sz w:val="22"/>
        </w:rPr>
        <w:pict>
          <v:shape id="_x0000_s1047" o:spid="_x0000_s1047" o:spt="202" type="#_x0000_t202" style="position:absolute;left:0pt;margin-left:36.1pt;margin-top:-24.95pt;height:89.45pt;width:257.75pt;z-index:251663360;mso-width-relative:page;mso-height-relative:page;" filled="f" stroked="f" coordsize="21600,21600">
            <v:path/>
            <v:fill on="f" focussize="0,0"/>
            <v:stroke on="f"/>
            <v:imagedata o:title=""/>
            <o:lock v:ext="edit" aspectratio="f"/>
            <v:textbox>
              <w:txbxContent>
                <w:p w14:paraId="6A97BBF5">
                  <w:pPr>
                    <w:keepNext w:val="0"/>
                    <w:keepLines w:val="0"/>
                    <w:pageBreakBefore w:val="0"/>
                    <w:widowControl/>
                    <w:kinsoku/>
                    <w:wordWrap/>
                    <w:overflowPunct/>
                    <w:topLinePunct w:val="0"/>
                    <w:bidi w:val="0"/>
                    <w:adjustRightInd/>
                    <w:snapToGrid/>
                    <w:spacing w:line="240" w:lineRule="auto"/>
                    <w:jc w:val="left"/>
                    <w:textAlignment w:val="auto"/>
                    <w:rPr>
                      <w:rFonts w:hint="eastAsia" w:ascii="方正公文小标宋" w:hAnsi="方正公文小标宋" w:eastAsia="方正公文小标宋" w:cs="方正公文小标宋"/>
                      <w:b/>
                      <w:bCs/>
                      <w:color w:val="FFFFFF" w:themeColor="background1"/>
                      <w:kern w:val="114"/>
                      <w:sz w:val="52"/>
                      <w:szCs w:val="52"/>
                      <w:lang w:val="en-US" w:eastAsia="zh-CN"/>
                    </w:rPr>
                  </w:pPr>
                  <w:r>
                    <w:rPr>
                      <w:rFonts w:hint="eastAsia" w:ascii="方正公文小标宋" w:hAnsi="方正公文小标宋" w:eastAsia="方正公文小标宋" w:cs="方正公文小标宋"/>
                      <w:b/>
                      <w:bCs/>
                      <w:color w:val="FFFFFF" w:themeColor="background1"/>
                      <w:kern w:val="114"/>
                      <w:sz w:val="52"/>
                      <w:szCs w:val="52"/>
                      <w:lang w:val="en-US" w:eastAsia="zh-CN"/>
                    </w:rPr>
                    <w:t>锐尔教育</w:t>
                  </w:r>
                </w:p>
                <w:p w14:paraId="63DB053D">
                  <w:pPr>
                    <w:keepNext w:val="0"/>
                    <w:keepLines w:val="0"/>
                    <w:pageBreakBefore w:val="0"/>
                    <w:widowControl/>
                    <w:kinsoku/>
                    <w:wordWrap/>
                    <w:overflowPunct/>
                    <w:topLinePunct w:val="0"/>
                    <w:bidi w:val="0"/>
                    <w:adjustRightInd/>
                    <w:snapToGrid/>
                    <w:spacing w:line="240" w:lineRule="auto"/>
                    <w:jc w:val="left"/>
                    <w:textAlignment w:val="auto"/>
                    <w:rPr>
                      <w:rFonts w:hint="default" w:ascii="方正公文小标宋" w:hAnsi="方正公文小标宋" w:eastAsia="方正公文小标宋" w:cs="方正公文小标宋"/>
                      <w:b/>
                      <w:bCs/>
                      <w:color w:val="FFFFFF" w:themeColor="background1"/>
                      <w:kern w:val="114"/>
                      <w:sz w:val="52"/>
                      <w:szCs w:val="52"/>
                      <w:lang w:val="en-US" w:eastAsia="zh-CN"/>
                    </w:rPr>
                  </w:pPr>
                  <w:r>
                    <w:rPr>
                      <w:rFonts w:hint="eastAsia" w:ascii="方正公文小标宋" w:hAnsi="方正公文小标宋" w:eastAsia="方正公文小标宋" w:cs="方正公文小标宋"/>
                      <w:b/>
                      <w:bCs/>
                      <w:color w:val="FFFFFF" w:themeColor="background1"/>
                      <w:kern w:val="114"/>
                      <w:sz w:val="52"/>
                      <w:szCs w:val="52"/>
                      <w:lang w:val="en-US" w:eastAsia="zh-CN"/>
                    </w:rPr>
                    <w:t>2026年暑期</w:t>
                  </w:r>
                </w:p>
              </w:txbxContent>
            </v:textbox>
          </v:shape>
        </w:pict>
      </w:r>
      <w:r>
        <w:rPr>
          <w:rFonts w:hint="eastAsia" w:eastAsiaTheme="minorEastAsia"/>
          <w:lang w:eastAsia="zh-CN"/>
        </w:rPr>
        <w:drawing>
          <wp:anchor distT="0" distB="0" distL="114300" distR="114300" simplePos="0" relativeHeight="251661312" behindDoc="1" locked="0" layoutInCell="1" allowOverlap="1">
            <wp:simplePos x="0" y="0"/>
            <wp:positionH relativeFrom="column">
              <wp:posOffset>-711200</wp:posOffset>
            </wp:positionH>
            <wp:positionV relativeFrom="page">
              <wp:posOffset>8255</wp:posOffset>
            </wp:positionV>
            <wp:extent cx="7559675" cy="10886440"/>
            <wp:effectExtent l="0" t="0" r="3175" b="10160"/>
            <wp:wrapNone/>
            <wp:docPr id="1" name="图片 1" descr="H:\稻壳儿相关资料\封面-非模\01.jpg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稻壳儿相关资料\封面-非模\01.jpg01"/>
                    <pic:cNvPicPr>
                      <a:picLocks noChangeAspect="1"/>
                    </pic:cNvPicPr>
                  </pic:nvPicPr>
                  <pic:blipFill>
                    <a:blip r:embed="rId5"/>
                    <a:srcRect/>
                    <a:stretch>
                      <a:fillRect/>
                    </a:stretch>
                  </pic:blipFill>
                  <pic:spPr>
                    <a:xfrm>
                      <a:off x="0" y="0"/>
                      <a:ext cx="7559675" cy="10886440"/>
                    </a:xfrm>
                    <a:prstGeom prst="rect">
                      <a:avLst/>
                    </a:prstGeom>
                  </pic:spPr>
                </pic:pic>
              </a:graphicData>
            </a:graphic>
          </wp:anchor>
        </w:drawing>
      </w:r>
    </w:p>
    <w:p w14:paraId="21247626">
      <w:pPr>
        <w:jc w:val="right"/>
      </w:pPr>
    </w:p>
    <w:p w14:paraId="338C2432">
      <w:pPr>
        <w:jc w:val="right"/>
      </w:pPr>
    </w:p>
    <w:p w14:paraId="43E3796F">
      <w:pPr>
        <w:jc w:val="right"/>
      </w:pPr>
    </w:p>
    <w:p w14:paraId="43F173C6">
      <w:pPr>
        <w:jc w:val="right"/>
      </w:pPr>
    </w:p>
    <w:p w14:paraId="069C9B44">
      <w:pPr>
        <w:jc w:val="right"/>
      </w:pPr>
    </w:p>
    <w:p w14:paraId="53A76692">
      <w:pPr>
        <w:jc w:val="right"/>
      </w:pPr>
    </w:p>
    <w:p w14:paraId="2DAE2291">
      <w:pPr>
        <w:jc w:val="right"/>
      </w:pPr>
    </w:p>
    <w:p w14:paraId="65778BAF">
      <w:pPr>
        <w:jc w:val="right"/>
      </w:pPr>
    </w:p>
    <w:p w14:paraId="4CF9AB7C">
      <w:pPr>
        <w:jc w:val="right"/>
      </w:pPr>
    </w:p>
    <w:p w14:paraId="5FBFD17C">
      <w:pPr>
        <w:jc w:val="right"/>
      </w:pPr>
    </w:p>
    <w:p w14:paraId="35C06049">
      <w:pPr>
        <w:jc w:val="right"/>
      </w:pPr>
    </w:p>
    <w:p w14:paraId="3D880106">
      <w:pPr>
        <w:jc w:val="right"/>
      </w:pPr>
    </w:p>
    <w:p w14:paraId="57581004">
      <w:pPr>
        <w:jc w:val="right"/>
      </w:pPr>
    </w:p>
    <w:p w14:paraId="122D805F">
      <w:pPr>
        <w:jc w:val="right"/>
      </w:pPr>
    </w:p>
    <w:p w14:paraId="77842397">
      <w:pPr>
        <w:jc w:val="right"/>
      </w:pPr>
    </w:p>
    <w:p w14:paraId="509B8C16">
      <w:pPr>
        <w:jc w:val="right"/>
      </w:pPr>
    </w:p>
    <w:p w14:paraId="70D516F7">
      <w:pPr>
        <w:jc w:val="right"/>
      </w:pPr>
    </w:p>
    <w:p w14:paraId="1E0461CC">
      <w:pPr>
        <w:jc w:val="right"/>
      </w:pPr>
    </w:p>
    <w:p w14:paraId="6C73B499">
      <w:pPr>
        <w:jc w:val="right"/>
      </w:pPr>
    </w:p>
    <w:p w14:paraId="2D8EE5E6">
      <w:pPr>
        <w:jc w:val="right"/>
      </w:pPr>
    </w:p>
    <w:p w14:paraId="1D073BC1">
      <w:pPr>
        <w:jc w:val="right"/>
      </w:pPr>
    </w:p>
    <w:p w14:paraId="43CA8C45">
      <w:pPr>
        <w:jc w:val="right"/>
      </w:pPr>
    </w:p>
    <w:p w14:paraId="0A70CCEA">
      <w:pPr>
        <w:jc w:val="right"/>
      </w:pPr>
    </w:p>
    <w:p w14:paraId="7258E01E">
      <w:pPr>
        <w:jc w:val="right"/>
      </w:pPr>
    </w:p>
    <w:p w14:paraId="0C57FB80">
      <w:pPr>
        <w:jc w:val="right"/>
      </w:pPr>
    </w:p>
    <w:p w14:paraId="4EC82293">
      <w:pPr>
        <w:jc w:val="right"/>
      </w:pPr>
    </w:p>
    <w:p w14:paraId="0C42F32F">
      <w:pPr>
        <w:jc w:val="right"/>
      </w:pPr>
    </w:p>
    <w:p w14:paraId="5085D48F">
      <w:pPr>
        <w:jc w:val="right"/>
      </w:pPr>
    </w:p>
    <w:p w14:paraId="120D8767">
      <w:pPr>
        <w:jc w:val="right"/>
      </w:pPr>
    </w:p>
    <w:p w14:paraId="014AFE46">
      <w:pPr>
        <w:ind w:right="880"/>
      </w:pPr>
    </w:p>
    <w:p w14:paraId="78A33BB9">
      <w:pPr>
        <w:jc w:val="right"/>
        <w:rPr>
          <w:rFonts w:ascii="Arial" w:hAnsi="Arial" w:eastAsia="微软雅黑" w:cs="Arial"/>
          <w:b/>
          <w:bCs/>
          <w:color w:val="2D8FCF"/>
          <w:spacing w:val="6"/>
          <w:sz w:val="52"/>
          <w:szCs w:val="52"/>
        </w:rPr>
      </w:pPr>
    </w:p>
    <w:p w14:paraId="12A92D3E">
      <w:pPr>
        <w:jc w:val="right"/>
        <w:rPr>
          <w:rFonts w:ascii="Arial" w:hAnsi="Arial" w:eastAsia="微软雅黑" w:cs="Arial"/>
          <w:b/>
          <w:bCs/>
          <w:color w:val="2D8FCF"/>
          <w:spacing w:val="6"/>
          <w:sz w:val="52"/>
          <w:szCs w:val="52"/>
        </w:rPr>
      </w:pPr>
      <w:r>
        <w:rPr>
          <w:sz w:val="21"/>
        </w:rPr>
        <w:pict>
          <v:rect id="矩形 14" o:spid="_x0000_s1041" o:spt="1" style="position:absolute;left:0pt;margin-left:-40.3pt;margin-top:23.45pt;height:198.9pt;width:557.45pt;z-index:251663360;mso-width-relative:page;mso-height-relative:page;" filled="f" stroked="f" coordsize="21600,21600" o:gfxdata="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PhNgZTcAAAACwEAAA8AAAAAAAAAAQAgAAAAIgAAAGRycy9kb3ducmV2LnhtbFBLAQIUABQAAAAI&#10;AIdO4kARwyResAEAAEgDAAAOAAAAAAAAAAEAIAAAACsBAABkcnMvZTJvRG9jLnhtbFBLBQYAAAAA&#10;BgAGAFkBAABNBQAAAAA=&#10;">
            <v:path/>
            <v:fill on="f" focussize="0,0"/>
            <v:stroke on="f"/>
            <v:imagedata o:title=""/>
            <o:lock v:ext="edit" aspectratio="f"/>
            <v:textbox>
              <w:txbxContent>
                <w:p w14:paraId="2893F93D">
                  <w:pPr>
                    <w:keepNext w:val="0"/>
                    <w:keepLines w:val="0"/>
                    <w:pageBreakBefore w:val="0"/>
                    <w:widowControl/>
                    <w:kinsoku/>
                    <w:wordWrap/>
                    <w:overflowPunct/>
                    <w:topLinePunct w:val="0"/>
                    <w:bidi w:val="0"/>
                    <w:adjustRightInd/>
                    <w:snapToGrid/>
                    <w:spacing w:line="1200" w:lineRule="exact"/>
                    <w:jc w:val="right"/>
                    <w:textAlignment w:val="auto"/>
                    <w:rPr>
                      <w:rFonts w:hint="default" w:ascii="方正公文小标宋" w:hAnsi="方正公文小标宋" w:eastAsia="方正公文小标宋" w:cs="方正公文小标宋"/>
                      <w:b/>
                      <w:bCs/>
                      <w:color w:val="1A4450"/>
                      <w:kern w:val="114"/>
                      <w:sz w:val="72"/>
                      <w:szCs w:val="72"/>
                      <w:lang w:val="en-US" w:eastAsia="zh-CN"/>
                    </w:rPr>
                  </w:pPr>
                  <w:r>
                    <w:rPr>
                      <w:rFonts w:hint="eastAsia" w:ascii="方正公文小标宋" w:hAnsi="方正公文小标宋" w:eastAsia="方正公文小标宋" w:cs="方正公文小标宋"/>
                      <w:b/>
                      <w:bCs/>
                      <w:color w:val="1A4450"/>
                      <w:kern w:val="114"/>
                      <w:sz w:val="72"/>
                      <w:szCs w:val="72"/>
                      <w:lang w:val="en-US" w:eastAsia="zh-CN"/>
                    </w:rPr>
                    <w:t>University of Macau</w:t>
                  </w:r>
                </w:p>
                <w:p w14:paraId="26FDF7F4">
                  <w:pPr>
                    <w:keepNext w:val="0"/>
                    <w:keepLines w:val="0"/>
                    <w:pageBreakBefore w:val="0"/>
                    <w:widowControl/>
                    <w:kinsoku/>
                    <w:wordWrap/>
                    <w:overflowPunct/>
                    <w:topLinePunct w:val="0"/>
                    <w:bidi w:val="0"/>
                    <w:adjustRightInd/>
                    <w:snapToGrid/>
                    <w:spacing w:line="1200" w:lineRule="exact"/>
                    <w:jc w:val="right"/>
                    <w:textAlignment w:val="auto"/>
                    <w:rPr>
                      <w:rFonts w:hint="default" w:ascii="方正公文小标宋" w:hAnsi="方正公文小标宋" w:eastAsia="方正公文小标宋" w:cs="方正公文小标宋"/>
                      <w:b/>
                      <w:bCs/>
                      <w:color w:val="1A4450"/>
                      <w:kern w:val="114"/>
                      <w:sz w:val="96"/>
                      <w:szCs w:val="96"/>
                      <w:lang w:val="en-US" w:eastAsia="zh-CN"/>
                    </w:rPr>
                  </w:pPr>
                  <w:r>
                    <w:rPr>
                      <w:rFonts w:hint="eastAsia" w:ascii="方正公文小标宋" w:hAnsi="方正公文小标宋" w:eastAsia="方正公文小标宋" w:cs="方正公文小标宋"/>
                      <w:b/>
                      <w:bCs/>
                      <w:color w:val="1A4450"/>
                      <w:kern w:val="114"/>
                      <w:sz w:val="72"/>
                      <w:szCs w:val="72"/>
                      <w:lang w:val="en-US" w:eastAsia="zh-CN"/>
                    </w:rPr>
                    <w:t xml:space="preserve"> </w:t>
                  </w:r>
                  <w:r>
                    <w:rPr>
                      <w:rFonts w:hint="eastAsia" w:ascii="方正公文小标宋" w:hAnsi="方正公文小标宋" w:eastAsia="方正公文小标宋" w:cs="方正公文小标宋"/>
                      <w:b/>
                      <w:bCs/>
                      <w:color w:val="BFD630"/>
                      <w:kern w:val="114"/>
                      <w:sz w:val="72"/>
                      <w:szCs w:val="72"/>
                      <w:lang w:val="en-US" w:eastAsia="zh-CN"/>
                    </w:rPr>
                    <w:t>中国</w:t>
                  </w:r>
                  <w:r>
                    <w:rPr>
                      <w:rFonts w:hint="eastAsia" w:ascii="方正公文小标宋" w:hAnsi="方正公文小标宋" w:eastAsia="方正公文小标宋" w:cs="方正公文小标宋"/>
                      <w:b/>
                      <w:bCs/>
                      <w:color w:val="1A4450"/>
                      <w:kern w:val="114"/>
                      <w:sz w:val="72"/>
                      <w:szCs w:val="72"/>
                      <w:lang w:val="en-US" w:eastAsia="zh-CN" w:bidi="ar-SA"/>
                    </w:rPr>
                    <w:t>┃澳门</w:t>
                  </w:r>
                  <w:r>
                    <w:rPr>
                      <w:rFonts w:hint="eastAsia" w:ascii="方正公文小标宋" w:hAnsi="方正公文小标宋" w:eastAsia="方正公文小标宋" w:cs="方正公文小标宋"/>
                      <w:b w:val="0"/>
                      <w:bCs w:val="0"/>
                      <w:color w:val="1A4450"/>
                      <w:kern w:val="114"/>
                      <w:sz w:val="72"/>
                      <w:szCs w:val="72"/>
                      <w:lang w:val="en-US" w:eastAsia="zh-CN" w:bidi="ar-SA"/>
                    </w:rPr>
                    <w:t>大学</w:t>
                  </w:r>
                </w:p>
                <w:p w14:paraId="66249A26">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56"/>
                      <w:szCs w:val="56"/>
                    </w:rPr>
                  </w:pPr>
                  <w:r>
                    <w:rPr>
                      <w:rFonts w:hint="eastAsia" w:ascii="方正公文小标宋" w:hAnsi="方正公文小标宋" w:eastAsia="方正公文小标宋" w:cs="方正公文小标宋"/>
                      <w:b w:val="0"/>
                      <w:bCs w:val="0"/>
                      <w:color w:val="1A4450"/>
                      <w:kern w:val="114"/>
                      <w:sz w:val="72"/>
                      <w:szCs w:val="72"/>
                      <w:lang w:val="en-US" w:eastAsia="zh-CN"/>
                    </w:rPr>
                    <w:t>“艺术&amp;设计”项目</w:t>
                  </w:r>
                </w:p>
                <w:p w14:paraId="77C94742">
                  <w:pPr>
                    <w:jc w:val="right"/>
                    <w:rPr>
                      <w:rFonts w:hint="eastAsia" w:ascii="方正公文小标宋" w:hAnsi="方正公文小标宋" w:eastAsia="方正公文小标宋" w:cs="方正公文小标宋"/>
                      <w:b/>
                      <w:bCs/>
                      <w:color w:val="1A4450"/>
                      <w:kern w:val="114"/>
                      <w:sz w:val="72"/>
                      <w:szCs w:val="72"/>
                    </w:rPr>
                  </w:pPr>
                </w:p>
                <w:p w14:paraId="6FA7B142">
                  <w:pPr>
                    <w:jc w:val="right"/>
                    <w:rPr>
                      <w:rFonts w:hint="eastAsia" w:ascii="方正公文小标宋" w:hAnsi="方正公文小标宋" w:eastAsia="方正公文小标宋" w:cs="方正公文小标宋"/>
                      <w:b/>
                      <w:bCs/>
                      <w:color w:val="1A4450"/>
                      <w:kern w:val="114"/>
                      <w:sz w:val="72"/>
                      <w:szCs w:val="72"/>
                    </w:rPr>
                  </w:pPr>
                </w:p>
                <w:p w14:paraId="34ACDFEA">
                  <w:pPr>
                    <w:pStyle w:val="5"/>
                    <w:keepNext w:val="0"/>
                    <w:keepLines w:val="0"/>
                    <w:pageBreakBefore w:val="0"/>
                    <w:widowControl w:val="0"/>
                    <w:kinsoku/>
                    <w:wordWrap/>
                    <w:overflowPunct/>
                    <w:topLinePunct w:val="0"/>
                    <w:autoSpaceDE/>
                    <w:autoSpaceDN/>
                    <w:bidi w:val="0"/>
                    <w:adjustRightInd/>
                    <w:snapToGrid/>
                    <w:spacing w:line="600" w:lineRule="exact"/>
                    <w:ind w:left="0"/>
                    <w:jc w:val="right"/>
                    <w:textAlignment w:val="auto"/>
                    <w:rPr>
                      <w:rFonts w:hint="eastAsia" w:ascii="微软雅黑" w:hAnsi="微软雅黑" w:eastAsia="微软雅黑" w:cs="微软雅黑"/>
                      <w:color w:val="7F7F7F" w:themeColor="background1" w:themeShade="80"/>
                    </w:rPr>
                  </w:pPr>
                </w:p>
              </w:txbxContent>
            </v:textbox>
          </v:rect>
        </w:pict>
      </w:r>
      <w:r>
        <w:rPr>
          <w:sz w:val="21"/>
        </w:rPr>
        <w:pict>
          <v:rect id="_x0000_s1045" o:spid="_x0000_s1045" o:spt="1" style="position:absolute;left:0pt;margin-left:-103.75pt;margin-top:734.5pt;height:39.75pt;width:622.95pt;z-index:251664384;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52"/>
          <w:szCs w:val="52"/>
        </w:rPr>
        <w:t xml:space="preserve"> </w:t>
      </w:r>
      <w:r>
        <w:rPr>
          <w:rFonts w:ascii="Arial" w:hAnsi="Arial" w:eastAsia="微软雅黑" w:cs="Arial"/>
          <w:b/>
          <w:bCs/>
          <w:color w:val="2D8FCF"/>
          <w:spacing w:val="6"/>
          <w:sz w:val="52"/>
          <w:szCs w:val="52"/>
        </w:rPr>
        <w:t xml:space="preserve">   </w:t>
      </w:r>
    </w:p>
    <w:p w14:paraId="01A6C06A">
      <w:pPr>
        <w:spacing w:line="360" w:lineRule="auto"/>
        <w:jc w:val="right"/>
        <w:rPr>
          <w:rFonts w:ascii="Arial" w:hAnsi="Arial" w:cs="Arial"/>
          <w:b/>
          <w:kern w:val="0"/>
          <w:sz w:val="30"/>
          <w:szCs w:val="30"/>
        </w:rPr>
      </w:pPr>
      <w:r>
        <w:pict>
          <v:line id="直线连接符 2" o:spid="_x0000_s1036" o:spt="20" style="position:absolute;left:0pt;flip:x;margin-left:141.45pt;margin-top:664.25pt;height:4pt;width:430.1pt;z-index:251659264;mso-width-relative:margin;mso-height-relative:margin;" stroked="t" coordsize="21600,21600">
            <v:path arrowok="t"/>
            <v:fill focussize="0,0"/>
            <v:stroke weight="2pt" color="#2D8FCF" joinstyle="miter"/>
            <v:imagedata o:title=""/>
            <o:lock v:ext="edit"/>
          </v:line>
        </w:pict>
      </w:r>
      <w:r>
        <w:pict>
          <v:line id="直线连接符 1" o:spid="_x0000_s1035" o:spt="20" style="position:absolute;left:0pt;flip:x;margin-left:146.5pt;margin-top:744.4pt;height:4.75pt;width:425.1pt;z-index:251660288;mso-width-relative:margin;mso-height-relative:margin;" stroked="t" coordsize="21600,21600">
            <v:path arrowok="t"/>
            <v:fill focussize="0,0"/>
            <v:stroke weight="2pt" color="#2D8FCF" joinstyle="miter"/>
            <v:imagedata o:title=""/>
            <o:lock v:ext="edit"/>
          </v:line>
        </w:pict>
      </w:r>
    </w:p>
    <w:p w14:paraId="4950B5ED">
      <w:pPr>
        <w:rPr>
          <w:rFonts w:hint="eastAsia" w:ascii="Arial" w:hAnsi="Arial" w:eastAsia="微软雅黑" w:cs="Arial"/>
          <w:b/>
          <w:bCs/>
          <w:color w:val="2D8FCF"/>
          <w:spacing w:val="6"/>
          <w:sz w:val="40"/>
          <w:szCs w:val="40"/>
          <w:lang w:val="en-US"/>
        </w:rPr>
      </w:pPr>
      <w:r>
        <w:rPr>
          <w:sz w:val="21"/>
        </w:rPr>
        <w:pict>
          <v:rect id="_x0000_s1046" o:spid="_x0000_s1046" o:spt="1" style="position:absolute;left:0pt;margin-left:-62.65pt;margin-top:217.55pt;height:39.75pt;width:622.95pt;z-index:251665408;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40"/>
          <w:szCs w:val="40"/>
          <w:lang w:val="en-US"/>
        </w:rPr>
        <w:br w:type="page"/>
      </w:r>
    </w:p>
    <w:p w14:paraId="4D53B788">
      <w:pPr>
        <w:jc w:val="left"/>
        <w:rPr>
          <w:rFonts w:ascii="Arial" w:hAnsi="Arial" w:eastAsia="微软雅黑" w:cs="Arial"/>
          <w:b/>
          <w:bCs/>
          <w:color w:val="1A4450"/>
          <w:spacing w:val="6"/>
          <w:sz w:val="40"/>
          <w:szCs w:val="40"/>
        </w:rPr>
      </w:pPr>
      <w:r>
        <w:rPr>
          <w:rFonts w:hint="default" w:ascii="Arial" w:hAnsi="Arial" w:eastAsia="微软雅黑" w:cs="Arial"/>
          <w:b/>
          <w:bCs/>
          <w:color w:val="1A4450"/>
          <w:spacing w:val="6"/>
          <w:sz w:val="40"/>
          <w:szCs w:val="40"/>
          <w:lang w:val="en-US"/>
        </w:rPr>
        <w:pict>
          <v:rect id="矩形 10" o:spid="_x0000_s1145" o:spt="1" style="position:absolute;left:0pt;margin-left:-0.6pt;margin-top:35.55pt;height:21.85pt;width:188.7pt;z-index:251666432;mso-width-relative:page;mso-height-relative:page;" fillcolor="#BFD630" filled="t" stroked="f" coordsize="21600,21600">
            <v:path/>
            <v:fill type="gradient" on="t" color2="#F2F2D4" angle="90" focus="100%" focussize="0f,0f" focusposition="0f,0f"/>
            <v:stroke on="f"/>
            <v:imagedata o:title=""/>
            <o:lock v:ext="edit" aspectratio="f"/>
            <v:textbox>
              <w:txbxContent>
                <w:p w14:paraId="5834E28C">
                  <w:pPr>
                    <w:jc w:val="left"/>
                    <w:rPr>
                      <w:rFonts w:hint="default" w:ascii="Times New Roman" w:hAnsi="Times New Roman" w:eastAsia="MiSans Medium" w:cs="Times New Roman"/>
                      <w:snapToGrid w:val="0"/>
                      <w:color w:val="000000" w:themeColor="text1"/>
                      <w:spacing w:val="20"/>
                      <w:kern w:val="0"/>
                      <w:sz w:val="24"/>
                      <w:lang w:val="en-US" w:eastAsia="zh-CN"/>
                    </w:rPr>
                  </w:pPr>
                  <w:r>
                    <w:rPr>
                      <w:rFonts w:hint="eastAsia" w:ascii="Times New Roman" w:hAnsi="Times New Roman" w:eastAsia="MiSans Medium" w:cs="Times New Roman"/>
                      <w:snapToGrid w:val="0"/>
                      <w:color w:val="000000" w:themeColor="text1"/>
                      <w:spacing w:val="20"/>
                      <w:kern w:val="0"/>
                      <w:sz w:val="24"/>
                    </w:rPr>
                    <w:t xml:space="preserve">University of </w:t>
                  </w:r>
                  <w:r>
                    <w:rPr>
                      <w:rFonts w:hint="eastAsia" w:ascii="Times New Roman" w:hAnsi="Times New Roman" w:eastAsia="MiSans Medium" w:cs="Times New Roman"/>
                      <w:snapToGrid w:val="0"/>
                      <w:color w:val="000000" w:themeColor="text1"/>
                      <w:spacing w:val="20"/>
                      <w:kern w:val="0"/>
                      <w:sz w:val="24"/>
                      <w:lang w:val="en-US" w:eastAsia="zh-CN"/>
                    </w:rPr>
                    <w:t>Macau</w:t>
                  </w:r>
                </w:p>
                <w:p w14:paraId="7FE40459">
                  <w:pPr>
                    <w:rPr>
                      <w:rFonts w:hint="eastAsia"/>
                    </w:rPr>
                  </w:pPr>
                </w:p>
              </w:txbxContent>
            </v:textbox>
          </v:rect>
        </w:pict>
      </w:r>
      <w:r>
        <w:rPr>
          <w:rFonts w:hint="eastAsia" w:ascii="Arial" w:hAnsi="Arial" w:eastAsia="微软雅黑" w:cs="Arial"/>
          <w:b/>
          <w:bCs/>
          <w:color w:val="1A4450"/>
          <w:spacing w:val="6"/>
          <w:sz w:val="40"/>
          <w:szCs w:val="40"/>
          <w:lang w:val="en-US" w:eastAsia="zh-CN"/>
        </w:rPr>
        <w:t>澳门</w:t>
      </w:r>
      <w:r>
        <w:rPr>
          <w:rFonts w:hint="eastAsia" w:ascii="Arial" w:hAnsi="Arial" w:eastAsia="微软雅黑" w:cs="Arial"/>
          <w:b/>
          <w:bCs/>
          <w:color w:val="1A4450"/>
          <w:spacing w:val="6"/>
          <w:sz w:val="40"/>
          <w:szCs w:val="40"/>
        </w:rPr>
        <w:t>大学</w:t>
      </w:r>
    </w:p>
    <w:p w14:paraId="1FB4C1DD">
      <w:pPr>
        <w:jc w:val="left"/>
        <w:rPr>
          <w:rFonts w:ascii="Arial" w:hAnsi="Arial" w:eastAsia="微软雅黑" w:cs="Arial"/>
          <w:b/>
          <w:bCs/>
          <w:color w:val="2D8FCF"/>
          <w:spacing w:val="6"/>
          <w:sz w:val="40"/>
          <w:szCs w:val="40"/>
        </w:rPr>
      </w:pPr>
    </w:p>
    <w:p w14:paraId="5998A309">
      <w:pPr>
        <w:pStyle w:val="13"/>
        <w:widowControl/>
        <w:spacing w:line="360" w:lineRule="auto"/>
        <w:ind w:firstLineChars="0"/>
        <w:rPr>
          <w:rFonts w:hint="default" w:ascii="Times New Roman" w:hAnsi="Times New Roman" w:cs="Times New Roman"/>
          <w:color w:val="000000" w:themeColor="text1"/>
          <w:sz w:val="22"/>
          <w:szCs w:val="22"/>
          <w:lang w:val="en-GB"/>
          <w14:ligatures w14:val="standardContextual"/>
        </w:rPr>
      </w:pPr>
    </w:p>
    <w:p w14:paraId="1B1BBB66">
      <w:pPr>
        <w:pStyle w:val="13"/>
        <w:widowControl/>
        <w:spacing w:line="360" w:lineRule="auto"/>
        <w:ind w:firstLineChars="0"/>
        <w:rPr>
          <w:rFonts w:hint="default" w:ascii="Times New Roman" w:hAnsi="Times New Roman" w:cs="Times New Roman"/>
          <w:color w:val="000000" w:themeColor="text1"/>
          <w:sz w:val="22"/>
          <w:szCs w:val="22"/>
          <w:lang w:val="en-GB"/>
          <w14:ligatures w14:val="standardContextual"/>
        </w:rPr>
      </w:pPr>
      <w:r>
        <w:rPr>
          <w:rFonts w:hint="default" w:ascii="Times New Roman" w:hAnsi="Times New Roman" w:cs="Times New Roman"/>
          <w:color w:val="000000" w:themeColor="text1"/>
          <w:sz w:val="22"/>
          <w:szCs w:val="22"/>
          <w:lang w:val="en-GB"/>
          <w14:ligatures w14:val="standardContextual"/>
        </w:rPr>
        <w:t>澳门大学（Universidade de Macau / University of Macau），简称</w:t>
      </w:r>
      <w:r>
        <w:rPr>
          <w:rFonts w:hint="eastAsia" w:ascii="Times New Roman" w:hAnsi="Times New Roman" w:cs="Times New Roman"/>
          <w:color w:val="000000" w:themeColor="text1"/>
          <w:sz w:val="22"/>
          <w:szCs w:val="22"/>
          <w:lang w:val="en-GB" w:eastAsia="zh-CN"/>
          <w14:ligatures w14:val="standardContextual"/>
        </w:rPr>
        <w:t>“</w:t>
      </w:r>
      <w:r>
        <w:rPr>
          <w:rFonts w:hint="default" w:ascii="Times New Roman" w:hAnsi="Times New Roman" w:cs="Times New Roman"/>
          <w:color w:val="000000" w:themeColor="text1"/>
          <w:sz w:val="22"/>
          <w:szCs w:val="22"/>
          <w:lang w:val="en-GB"/>
          <w14:ligatures w14:val="standardContextual"/>
        </w:rPr>
        <w:t>澳大（UM）</w:t>
      </w:r>
      <w:r>
        <w:rPr>
          <w:rFonts w:hint="eastAsia" w:ascii="Times New Roman" w:hAnsi="Times New Roman" w:cs="Times New Roman"/>
          <w:color w:val="000000" w:themeColor="text1"/>
          <w:sz w:val="22"/>
          <w:szCs w:val="22"/>
          <w:lang w:val="en-GB" w:eastAsia="zh-CN"/>
          <w14:ligatures w14:val="standardContextual"/>
        </w:rPr>
        <w:t>”</w:t>
      </w:r>
      <w:r>
        <w:rPr>
          <w:rFonts w:hint="default" w:ascii="Times New Roman" w:hAnsi="Times New Roman" w:cs="Times New Roman"/>
          <w:color w:val="000000" w:themeColor="text1"/>
          <w:sz w:val="22"/>
          <w:szCs w:val="22"/>
          <w:lang w:val="en-GB"/>
          <w14:ligatures w14:val="standardContextual"/>
        </w:rPr>
        <w:t>，是一所位于中国澳门的公立国际化综合性研究型大学，为中欧商校联盟、</w:t>
      </w:r>
      <w:r>
        <w:rPr>
          <w:rFonts w:hint="eastAsia" w:ascii="Times New Roman" w:hAnsi="Times New Roman" w:cs="Times New Roman"/>
          <w:color w:val="000000" w:themeColor="text1"/>
          <w:sz w:val="22"/>
          <w:szCs w:val="22"/>
          <w:lang w:val="en-GB" w:eastAsia="zh-CN"/>
          <w14:ligatures w14:val="standardContextual"/>
        </w:rPr>
        <w:t>“</w:t>
      </w:r>
      <w:r>
        <w:rPr>
          <w:rFonts w:hint="default" w:ascii="Times New Roman" w:hAnsi="Times New Roman" w:cs="Times New Roman"/>
          <w:color w:val="000000" w:themeColor="text1"/>
          <w:sz w:val="22"/>
          <w:szCs w:val="22"/>
          <w:lang w:val="en-GB"/>
          <w14:ligatures w14:val="standardContextual"/>
        </w:rPr>
        <w:t>一带一路</w:t>
      </w:r>
      <w:r>
        <w:rPr>
          <w:rFonts w:hint="eastAsia" w:ascii="Times New Roman" w:hAnsi="Times New Roman" w:cs="Times New Roman"/>
          <w:color w:val="000000" w:themeColor="text1"/>
          <w:sz w:val="22"/>
          <w:szCs w:val="22"/>
          <w:lang w:val="en-GB" w:eastAsia="zh-CN"/>
          <w14:ligatures w14:val="standardContextual"/>
        </w:rPr>
        <w:t>”</w:t>
      </w:r>
      <w:r>
        <w:rPr>
          <w:rFonts w:hint="default" w:ascii="Times New Roman" w:hAnsi="Times New Roman" w:cs="Times New Roman"/>
          <w:color w:val="000000" w:themeColor="text1"/>
          <w:sz w:val="22"/>
          <w:szCs w:val="22"/>
          <w:lang w:val="en-GB"/>
          <w14:ligatures w14:val="standardContextual"/>
        </w:rPr>
        <w:t>国际科学组织联盟、粤港澳高校联盟、粤港澳大湾区西岸科技创新和人才培养合作联盟创始成员和亚太高校书院联盟、中国大学校长联谊会（C9联盟+）成员，澳门大学工商管理学院获AACSB、AMBA和EQUIS认证 。</w:t>
      </w:r>
    </w:p>
    <w:p w14:paraId="4F7B4FCC">
      <w:pPr>
        <w:jc w:val="left"/>
        <w:rPr>
          <w:rFonts w:hint="eastAsia" w:ascii="Arial" w:hAnsi="Arial" w:eastAsia="微软雅黑" w:cs="Arial"/>
          <w:b/>
          <w:bCs/>
          <w:color w:val="1A4450"/>
          <w:spacing w:val="6"/>
          <w:sz w:val="40"/>
          <w:szCs w:val="40"/>
        </w:rPr>
      </w:pPr>
    </w:p>
    <w:p w14:paraId="60FE44A7">
      <w:pPr>
        <w:jc w:val="left"/>
        <w:rPr>
          <w:rFonts w:ascii="Arial" w:hAnsi="Arial" w:eastAsia="微软雅黑" w:cs="Arial"/>
          <w:b/>
          <w:bCs/>
          <w:color w:val="1A4450"/>
          <w:spacing w:val="6"/>
          <w:sz w:val="40"/>
          <w:szCs w:val="40"/>
        </w:rPr>
      </w:pPr>
      <w:r>
        <w:rPr>
          <w:rFonts w:hint="eastAsia" w:ascii="Arial" w:hAnsi="Arial" w:eastAsia="微软雅黑" w:cs="Arial"/>
          <w:b/>
          <w:bCs/>
          <w:color w:val="1A4450"/>
          <w:spacing w:val="6"/>
          <w:sz w:val="40"/>
          <w:szCs w:val="40"/>
        </w:rPr>
        <w:t>项目概况</w:t>
      </w:r>
    </w:p>
    <w:p w14:paraId="369A9297">
      <w:pPr>
        <w:pStyle w:val="13"/>
        <w:widowControl/>
        <w:spacing w:line="360" w:lineRule="auto"/>
        <w:ind w:left="0" w:leftChars="0" w:firstLine="0" w:firstLineChars="0"/>
        <w:rPr>
          <w:rFonts w:ascii="Arial Narrow" w:hAnsi="Calibri" w:cs="Calibri"/>
          <w:kern w:val="0"/>
          <w:sz w:val="22"/>
          <w:szCs w:val="21"/>
          <w:lang w:val="en-GB"/>
        </w:rPr>
      </w:pPr>
      <w:r>
        <w:rPr>
          <w:color w:val="1A4450"/>
        </w:rPr>
        <w:pict>
          <v:rect id="矩形 9" o:spid="_x0000_s1142" o:spt="1" style="position:absolute;left:0pt;margin-left:3.15pt;margin-top:0.75pt;height:22.6pt;width:188.7pt;z-index:251667456;mso-width-relative:page;mso-height-relative:page;" fillcolor="#BFD630" filled="t" stroked="f" coordsize="21600,21600">
            <v:path/>
            <v:fill type="gradient" on="t" color2="#F2F2D4" angle="90" focus="100%" focussize="0f,0f" focusposition="0f,0f"/>
            <v:stroke on="f"/>
            <v:imagedata o:title=""/>
            <o:lock v:ext="edit" aspectratio="f"/>
            <v:textbox>
              <w:txbxContent>
                <w:p w14:paraId="1B0FA8E5">
                  <w:pPr>
                    <w:jc w:val="left"/>
                    <w:rPr>
                      <w:rFonts w:ascii="Times New Roman" w:hAnsi="Times New Roman" w:eastAsia="MiSans Medium" w:cs="Times New Roman"/>
                      <w:snapToGrid w:val="0"/>
                      <w:color w:val="000000" w:themeColor="text1"/>
                      <w:spacing w:val="20"/>
                      <w:kern w:val="0"/>
                      <w:sz w:val="24"/>
                    </w:rPr>
                  </w:pPr>
                  <w:r>
                    <w:rPr>
                      <w:rFonts w:ascii="Times New Roman" w:hAnsi="Times New Roman" w:eastAsia="MiSans Medium" w:cs="Times New Roman"/>
                      <w:snapToGrid w:val="0"/>
                      <w:color w:val="000000" w:themeColor="text1"/>
                      <w:spacing w:val="20"/>
                      <w:kern w:val="0"/>
                      <w:sz w:val="24"/>
                    </w:rPr>
                    <w:t>Pro</w:t>
                  </w:r>
                  <w:r>
                    <w:rPr>
                      <w:rFonts w:hint="eastAsia" w:ascii="Times New Roman" w:hAnsi="Times New Roman" w:eastAsia="MiSans Medium" w:cs="Times New Roman"/>
                      <w:snapToGrid w:val="0"/>
                      <w:color w:val="000000" w:themeColor="text1"/>
                      <w:spacing w:val="20"/>
                      <w:kern w:val="0"/>
                      <w:sz w:val="24"/>
                      <w:lang w:val="en-US"/>
                    </w:rPr>
                    <w:t>gram</w:t>
                  </w:r>
                  <w:r>
                    <w:rPr>
                      <w:rFonts w:ascii="Times New Roman" w:hAnsi="Times New Roman" w:eastAsia="MiSans Medium" w:cs="Times New Roman"/>
                      <w:snapToGrid w:val="0"/>
                      <w:color w:val="000000" w:themeColor="text1"/>
                      <w:spacing w:val="20"/>
                      <w:kern w:val="0"/>
                      <w:sz w:val="24"/>
                    </w:rPr>
                    <w:t xml:space="preserve"> Overview</w:t>
                  </w:r>
                </w:p>
                <w:p w14:paraId="42CF2791">
                  <w:pPr>
                    <w:rPr>
                      <w:rFonts w:hint="eastAsia"/>
                    </w:rPr>
                  </w:pPr>
                </w:p>
              </w:txbxContent>
            </v:textbox>
          </v:rect>
        </w:pict>
      </w:r>
    </w:p>
    <w:p w14:paraId="27220B17">
      <w:pPr>
        <w:pStyle w:val="13"/>
        <w:widowControl/>
        <w:spacing w:line="360" w:lineRule="auto"/>
        <w:ind w:firstLineChars="0"/>
        <w:rPr>
          <w:rFonts w:hint="default" w:ascii="Times New Roman" w:hAnsi="Times New Roman" w:cs="Times New Roman"/>
          <w:color w:val="000000" w:themeColor="text1"/>
          <w:sz w:val="22"/>
          <w:szCs w:val="22"/>
          <w:lang w:val="en-GB"/>
          <w14:ligatures w14:val="standardContextual"/>
        </w:rPr>
      </w:pPr>
    </w:p>
    <w:p w14:paraId="573E7C78">
      <w:pPr>
        <w:pStyle w:val="13"/>
        <w:widowControl/>
        <w:spacing w:line="360" w:lineRule="auto"/>
        <w:ind w:firstLineChars="0"/>
        <w:rPr>
          <w:rFonts w:hint="default" w:ascii="Times New Roman" w:hAnsi="Times New Roman" w:cs="Times New Roman"/>
          <w:color w:val="000000" w:themeColor="text1"/>
          <w:sz w:val="22"/>
          <w:szCs w:val="22"/>
          <w:lang w:val="en-GB"/>
          <w14:ligatures w14:val="standardContextual"/>
        </w:rPr>
      </w:pPr>
      <w:r>
        <w:rPr>
          <w:rFonts w:hint="default" w:ascii="Times New Roman" w:hAnsi="Times New Roman" w:cs="Times New Roman"/>
          <w:color w:val="000000" w:themeColor="text1"/>
          <w:sz w:val="22"/>
          <w:szCs w:val="22"/>
          <w:lang w:val="en-GB"/>
          <w14:ligatures w14:val="standardContextual"/>
        </w:rPr>
        <w:t>本项目是由澳门大学提供的研学项目，课程内容主要包括：艺术设计审美与生活，环境艺术与社会创新，视觉文化中的艺术与科学。除此之外，还会安排澳门大学、澳门科技大学的校园活动的参观。每天下午将安排项目同学以小组活动的形式进行澳门自然人文景观的参访。课程项目期间将由澳门大学进行统一学术管理与学术考核，项目结束后可获得澳门大学颁发的官方结业证书，优胜小组可获推荐信。</w:t>
      </w:r>
    </w:p>
    <w:p w14:paraId="6FC59679">
      <w:pPr>
        <w:jc w:val="left"/>
        <w:rPr>
          <w:rFonts w:hint="eastAsia" w:ascii="Arial" w:hAnsi="Arial" w:eastAsia="微软雅黑" w:cs="Arial"/>
          <w:b/>
          <w:bCs/>
          <w:color w:val="1A4450"/>
          <w:spacing w:val="6"/>
          <w:sz w:val="40"/>
          <w:szCs w:val="40"/>
        </w:rPr>
      </w:pPr>
    </w:p>
    <w:p w14:paraId="18E69104">
      <w:pPr>
        <w:jc w:val="left"/>
        <w:rPr>
          <w:rFonts w:hint="default" w:ascii="Arial" w:hAnsi="Arial" w:eastAsia="微软雅黑" w:cs="Arial"/>
          <w:b/>
          <w:bCs/>
          <w:color w:val="1A4450"/>
          <w:spacing w:val="6"/>
          <w:sz w:val="40"/>
          <w:szCs w:val="40"/>
          <w:lang w:val="en-US" w:eastAsia="zh-CN"/>
        </w:rPr>
      </w:pPr>
      <w:r>
        <w:rPr>
          <w:color w:val="1A4450"/>
        </w:rPr>
        <w:pict>
          <v:rect id="_x0000_s1146" o:spid="_x0000_s1146" o:spt="1" style="position:absolute;left:0pt;margin-left:-0.6pt;margin-top:35.55pt;height:21.1pt;width:188.7pt;z-index:251673600;mso-width-relative:page;mso-height-relative:page;" fillcolor="#BFD630" filled="t" stroked="f" coordsize="21600,21600">
            <v:path/>
            <v:fill type="gradient" on="t" color2="#F2F2D4" angle="90" focus="100%" focussize="0f,0f" focusposition="0f,0f"/>
            <v:stroke on="f"/>
            <v:imagedata o:title=""/>
            <o:lock v:ext="edit" aspectratio="f"/>
            <v:textbox>
              <w:txbxContent>
                <w:p w14:paraId="18B21E78">
                  <w:pPr>
                    <w:rPr>
                      <w:rFonts w:hint="default" w:eastAsia="宋体"/>
                      <w:lang w:val="en-US" w:eastAsia="zh-CN"/>
                    </w:rPr>
                  </w:pPr>
                  <w:r>
                    <w:rPr>
                      <w:rFonts w:hint="eastAsia" w:ascii="Times New Roman" w:hAnsi="Times New Roman" w:eastAsia="MiSans Medium" w:cs="Times New Roman"/>
                      <w:snapToGrid w:val="0"/>
                      <w:color w:val="000000" w:themeColor="text1"/>
                      <w:spacing w:val="20"/>
                      <w:kern w:val="0"/>
                      <w:sz w:val="24"/>
                      <w:lang w:val="en-US" w:eastAsia="zh-CN"/>
                    </w:rPr>
                    <w:t>City Profile</w:t>
                  </w:r>
                </w:p>
              </w:txbxContent>
            </v:textbox>
          </v:rect>
        </w:pict>
      </w:r>
      <w:r>
        <w:rPr>
          <w:rFonts w:hint="eastAsia" w:ascii="Arial" w:hAnsi="Arial" w:eastAsia="微软雅黑" w:cs="Arial"/>
          <w:b/>
          <w:bCs/>
          <w:color w:val="1A4450"/>
          <w:spacing w:val="6"/>
          <w:sz w:val="40"/>
          <w:szCs w:val="40"/>
          <w:lang w:val="en-US" w:eastAsia="zh-CN"/>
        </w:rPr>
        <w:t>城市简介：澳门</w:t>
      </w:r>
    </w:p>
    <w:p w14:paraId="4E52B81A">
      <w:pPr>
        <w:jc w:val="left"/>
        <w:rPr>
          <w:rFonts w:ascii="Arial" w:hAnsi="Arial" w:eastAsia="微软雅黑" w:cs="Arial"/>
          <w:b/>
          <w:bCs/>
          <w:color w:val="2D8FCF"/>
          <w:spacing w:val="6"/>
          <w:sz w:val="40"/>
          <w:szCs w:val="40"/>
        </w:rPr>
      </w:pPr>
    </w:p>
    <w:p w14:paraId="591CEEBE">
      <w:pPr>
        <w:pStyle w:val="13"/>
        <w:widowControl/>
        <w:spacing w:line="360" w:lineRule="auto"/>
        <w:ind w:firstLineChars="0"/>
        <w:rPr>
          <w:rFonts w:ascii="Arial Narrow" w:hAnsi="Calibri" w:cs="Calibri"/>
          <w:kern w:val="0"/>
          <w:sz w:val="22"/>
          <w:szCs w:val="21"/>
          <w:lang w:val="en-GB"/>
        </w:rPr>
      </w:pPr>
    </w:p>
    <w:p w14:paraId="4CBA5820">
      <w:pPr>
        <w:pStyle w:val="13"/>
        <w:widowControl/>
        <w:spacing w:line="360" w:lineRule="auto"/>
        <w:ind w:firstLineChars="0"/>
        <w:rPr>
          <w:rFonts w:hint="default" w:ascii="Times New Roman" w:hAnsi="Times New Roman" w:cs="Times New Roman"/>
          <w:color w:val="000000" w:themeColor="text1"/>
          <w:sz w:val="22"/>
          <w:szCs w:val="22"/>
          <w:lang w:val="en-GB"/>
          <w14:ligatures w14:val="standardContextual"/>
        </w:rPr>
      </w:pPr>
      <w:r>
        <w:rPr>
          <w:rFonts w:hint="default" w:ascii="Times New Roman" w:hAnsi="Times New Roman" w:cs="Times New Roman"/>
          <w:color w:val="000000" w:themeColor="text1"/>
          <w:sz w:val="22"/>
          <w:szCs w:val="22"/>
          <w:lang w:val="en-GB"/>
          <w14:ligatures w14:val="standardContextual"/>
        </w:rPr>
        <w:t>澳门是直辖于中华人民共和国中央人民政府的特别行政区。位于中国南部珠江口西侧，是中国内地与南海的水陆交汇处，毗邻广东省。澳门特别行政区位于亚热带地区，属海洋性季风气候。地区地貌低矮，南高北低，北部为山地和高丘陵，南部以平原和台地为主。出口加工业、博彩旅游业、金融服务业、建筑地产业是澳门特别行政区经济的四大支柱，博彩业是澳门的龙头产业。 澳门特别行政区还是中国两个国际贸易自由港之一，具有单独关税区地位。澳门有400多年的中西文化交流历史，形成了</w:t>
      </w:r>
      <w:r>
        <w:rPr>
          <w:rFonts w:hint="eastAsia" w:ascii="Times New Roman" w:hAnsi="Times New Roman" w:cs="Times New Roman"/>
          <w:color w:val="000000" w:themeColor="text1"/>
          <w:sz w:val="22"/>
          <w:szCs w:val="22"/>
          <w:lang w:val="en-GB" w:eastAsia="zh-CN"/>
          <w14:ligatures w14:val="standardContextual"/>
        </w:rPr>
        <w:t>“</w:t>
      </w:r>
      <w:r>
        <w:rPr>
          <w:rFonts w:hint="default" w:ascii="Times New Roman" w:hAnsi="Times New Roman" w:cs="Times New Roman"/>
          <w:color w:val="000000" w:themeColor="text1"/>
          <w:sz w:val="22"/>
          <w:szCs w:val="22"/>
          <w:lang w:val="en-GB"/>
          <w14:ligatures w14:val="standardContextual"/>
        </w:rPr>
        <w:t>以中为主，中葡结合</w:t>
      </w:r>
      <w:r>
        <w:rPr>
          <w:rFonts w:hint="eastAsia" w:ascii="Times New Roman" w:hAnsi="Times New Roman" w:cs="Times New Roman"/>
          <w:color w:val="000000" w:themeColor="text1"/>
          <w:sz w:val="22"/>
          <w:szCs w:val="22"/>
          <w:lang w:val="en-GB" w:eastAsia="zh-CN"/>
          <w14:ligatures w14:val="standardContextual"/>
        </w:rPr>
        <w:t>”</w:t>
      </w:r>
      <w:r>
        <w:rPr>
          <w:rFonts w:hint="default" w:ascii="Times New Roman" w:hAnsi="Times New Roman" w:cs="Times New Roman"/>
          <w:color w:val="000000" w:themeColor="text1"/>
          <w:sz w:val="22"/>
          <w:szCs w:val="22"/>
          <w:lang w:val="en-GB"/>
          <w14:ligatures w14:val="standardContextual"/>
        </w:rPr>
        <w:t>的多元化色彩的共融文化，并存在有不少中西合璧的景点和文物古迹。</w:t>
      </w:r>
    </w:p>
    <w:p w14:paraId="7EA2DC61">
      <w:pPr>
        <w:jc w:val="left"/>
        <w:rPr>
          <w:rFonts w:hint="eastAsia" w:ascii="Arial" w:hAnsi="Arial" w:eastAsia="微软雅黑" w:cs="Arial"/>
          <w:b/>
          <w:bCs/>
          <w:color w:val="1A4450"/>
          <w:spacing w:val="6"/>
          <w:sz w:val="40"/>
          <w:szCs w:val="40"/>
        </w:rPr>
      </w:pPr>
    </w:p>
    <w:p w14:paraId="26C62CE8">
      <w:pPr>
        <w:jc w:val="left"/>
        <w:rPr>
          <w:rFonts w:ascii="Arial" w:hAnsi="Arial" w:eastAsia="微软雅黑" w:cs="Arial"/>
          <w:b/>
          <w:bCs/>
          <w:color w:val="1A4450"/>
          <w:spacing w:val="6"/>
          <w:sz w:val="40"/>
          <w:szCs w:val="40"/>
        </w:rPr>
      </w:pPr>
      <w:r>
        <w:rPr>
          <w:color w:val="1A4450"/>
        </w:rPr>
        <w:pict>
          <v:rect id="矩形 8" o:spid="_x0000_s1141" o:spt="1" style="position:absolute;left:0pt;margin-left:-0.6pt;margin-top:35.55pt;height:22.95pt;width:188.7pt;z-index:251668480;mso-width-relative:page;mso-height-relative:page;" fillcolor="#BFD630" filled="t" stroked="f" coordsize="21600,21600">
            <v:path/>
            <v:fill type="gradient" on="t" color2="#F2F2D4" angle="90" focus="100%" focussize="0f,0f" focusposition="0f,0f"/>
            <v:stroke on="f"/>
            <v:imagedata o:title=""/>
            <o:lock v:ext="edit" aspectratio="f"/>
            <v:textbox>
              <w:txbxContent>
                <w:p w14:paraId="16133CE3">
                  <w:pPr>
                    <w:jc w:val="left"/>
                    <w:rPr>
                      <w:rFonts w:ascii="Times New Roman" w:hAnsi="Times New Roman" w:eastAsia="MiSans Medium" w:cs="Times New Roman"/>
                      <w:snapToGrid w:val="0"/>
                      <w:color w:val="000000" w:themeColor="text1"/>
                      <w:spacing w:val="20"/>
                      <w:kern w:val="0"/>
                      <w:sz w:val="24"/>
                    </w:rPr>
                  </w:pPr>
                  <w:r>
                    <w:rPr>
                      <w:rFonts w:hint="eastAsia" w:ascii="Times New Roman" w:hAnsi="Times New Roman" w:eastAsia="MiSans Medium" w:cs="Times New Roman"/>
                      <w:snapToGrid w:val="0"/>
                      <w:color w:val="000000" w:themeColor="text1"/>
                      <w:spacing w:val="20"/>
                      <w:kern w:val="0"/>
                      <w:sz w:val="24"/>
                    </w:rPr>
                    <w:t>Program Highlights</w:t>
                  </w:r>
                </w:p>
                <w:p w14:paraId="7B138BBB">
                  <w:pPr>
                    <w:rPr>
                      <w:rFonts w:hint="eastAsia"/>
                    </w:rPr>
                  </w:pPr>
                </w:p>
              </w:txbxContent>
            </v:textbox>
          </v:rect>
        </w:pict>
      </w:r>
      <w:r>
        <w:rPr>
          <w:rFonts w:hint="eastAsia" w:ascii="Arial" w:hAnsi="Arial" w:eastAsia="微软雅黑" w:cs="Arial"/>
          <w:b/>
          <w:bCs/>
          <w:color w:val="1A4450"/>
          <w:spacing w:val="6"/>
          <w:sz w:val="40"/>
          <w:szCs w:val="40"/>
        </w:rPr>
        <w:t>项目特色</w:t>
      </w:r>
    </w:p>
    <w:p w14:paraId="1BB5860B">
      <w:pPr>
        <w:spacing w:line="160" w:lineRule="exact"/>
        <w:jc w:val="left"/>
        <w:rPr>
          <w:rFonts w:ascii="Arial" w:hAnsi="Arial" w:eastAsia="微软雅黑" w:cs="Arial"/>
          <w:b/>
          <w:bCs/>
          <w:color w:val="2D8FCF"/>
          <w:spacing w:val="6"/>
        </w:rPr>
      </w:pPr>
    </w:p>
    <w:p w14:paraId="1DE40B98">
      <w:pPr>
        <w:pStyle w:val="13"/>
        <w:widowControl/>
        <w:spacing w:line="360" w:lineRule="auto"/>
        <w:ind w:firstLine="0" w:firstLineChars="0"/>
        <w:jc w:val="left"/>
        <w:rPr>
          <w:rFonts w:ascii="Arial Narrow" w:hAnsi="Arial Narrow" w:cs="Calibri"/>
          <w:kern w:val="0"/>
          <w:sz w:val="22"/>
          <w:szCs w:val="22"/>
          <w:lang w:val="en-GB"/>
          <w14:ligatures w14:val="standardContextual"/>
        </w:rPr>
      </w:pPr>
    </w:p>
    <w:p w14:paraId="509D9784">
      <w:pPr>
        <w:pStyle w:val="13"/>
        <w:widowControl/>
        <w:spacing w:line="360" w:lineRule="auto"/>
        <w:ind w:firstLine="0" w:firstLineChars="0"/>
        <w:jc w:val="left"/>
        <w:rPr>
          <w:rFonts w:ascii="Arial Narrow" w:hAnsi="Arial Narrow" w:cs="Calibri"/>
          <w:kern w:val="0"/>
          <w:sz w:val="22"/>
          <w:szCs w:val="22"/>
          <w:lang w:val="en-GB"/>
          <w14:ligatures w14:val="standardContextual"/>
        </w:rPr>
      </w:pPr>
    </w:p>
    <w:p w14:paraId="6976A321">
      <w:pPr>
        <w:pStyle w:val="12"/>
        <w:numPr>
          <w:ilvl w:val="0"/>
          <w:numId w:val="1"/>
        </w:numPr>
        <w:spacing w:line="360" w:lineRule="auto"/>
        <w:ind w:left="357" w:hanging="357" w:firstLineChars="0"/>
        <w:rPr>
          <w:rFonts w:ascii="Arial Narrow" w:hAnsi="Arial Narrow" w:cs="Calibri"/>
          <w:b/>
          <w:bCs/>
          <w:kern w:val="0"/>
          <w:sz w:val="22"/>
          <w:szCs w:val="22"/>
        </w:rPr>
      </w:pPr>
      <w:bookmarkStart w:id="0" w:name="_Hlk191327890"/>
      <w:r>
        <w:rPr>
          <w:rFonts w:ascii="Arial Narrow" w:hAnsi="Arial Narrow" w:cs="Calibri"/>
          <w:b/>
          <w:bCs/>
          <w:kern w:val="0"/>
          <w:sz w:val="22"/>
          <w:szCs w:val="22"/>
        </w:rPr>
        <w:t>【</w:t>
      </w:r>
      <w:r>
        <w:rPr>
          <w:rFonts w:hint="eastAsia" w:ascii="Arial Narrow" w:hAnsi="Arial Narrow" w:cs="Calibri"/>
          <w:b/>
          <w:bCs/>
          <w:kern w:val="0"/>
          <w:sz w:val="22"/>
          <w:szCs w:val="22"/>
        </w:rPr>
        <w:t>官方课程保证</w:t>
      </w:r>
      <w:r>
        <w:rPr>
          <w:rFonts w:ascii="Arial Narrow" w:hAnsi="Arial Narrow" w:cs="Calibri"/>
          <w:b/>
          <w:bCs/>
          <w:kern w:val="0"/>
          <w:sz w:val="22"/>
          <w:szCs w:val="22"/>
        </w:rPr>
        <w:t>】</w:t>
      </w:r>
      <w:r>
        <w:rPr>
          <w:rFonts w:ascii="Arial Narrow" w:hAnsi="Arial Narrow" w:cs="Calibri"/>
          <w:kern w:val="0"/>
          <w:sz w:val="22"/>
          <w:szCs w:val="22"/>
          <w:lang w:val="en-GB"/>
        </w:rPr>
        <w:t>本项目由澳门大学官方提供与组织实施，课程体系与教学安排均由校方统一管理，确保学术质量与专业水准。课程将由多位澳门大学教授联合授课，从不同专业视角对核心内容进行系统讲解，使同学们能够在真实的大学课堂环境中，深度体验澳门大学的学术氛围与多元教学风格。</w:t>
      </w:r>
    </w:p>
    <w:p w14:paraId="04CD6D14">
      <w:pPr>
        <w:pStyle w:val="12"/>
        <w:numPr>
          <w:ilvl w:val="0"/>
          <w:numId w:val="1"/>
        </w:numPr>
        <w:spacing w:line="360" w:lineRule="auto"/>
        <w:ind w:left="357" w:hanging="357" w:firstLineChars="0"/>
        <w:rPr>
          <w:rFonts w:ascii="Arial Narrow" w:hAnsi="Arial Narrow" w:cs="Calibri"/>
          <w:b/>
          <w:bCs/>
          <w:kern w:val="0"/>
          <w:sz w:val="22"/>
          <w:szCs w:val="22"/>
        </w:rPr>
      </w:pPr>
      <w:r>
        <w:rPr>
          <w:rFonts w:ascii="Arial Narrow" w:hAnsi="Arial Narrow" w:cs="Calibri"/>
          <w:b/>
          <w:bCs/>
          <w:kern w:val="0"/>
          <w:sz w:val="22"/>
          <w:szCs w:val="22"/>
        </w:rPr>
        <w:t>【</w:t>
      </w:r>
      <w:r>
        <w:rPr>
          <w:rFonts w:hint="eastAsia" w:ascii="Arial Narrow" w:hAnsi="Arial Narrow" w:cs="Calibri"/>
          <w:b/>
          <w:bCs/>
          <w:kern w:val="0"/>
          <w:sz w:val="22"/>
          <w:szCs w:val="22"/>
        </w:rPr>
        <w:t>学业与职业发展规划</w:t>
      </w:r>
      <w:r>
        <w:rPr>
          <w:rFonts w:ascii="Arial Narrow" w:hAnsi="Arial Narrow" w:cs="Calibri"/>
          <w:b/>
          <w:bCs/>
          <w:kern w:val="0"/>
          <w:sz w:val="22"/>
          <w:szCs w:val="22"/>
        </w:rPr>
        <w:t>】</w:t>
      </w:r>
      <w:r>
        <w:rPr>
          <w:rFonts w:cs="Calibri"/>
          <w:kern w:val="0"/>
          <w:sz w:val="22"/>
          <w:szCs w:val="21"/>
          <w:lang w:val="en-GB"/>
          <w14:ligatures w14:val="standardContextual"/>
        </w:rPr>
        <w:t>项目期间，学生可通过与授课教师及澳门本地学生的交流互动，深入了解澳门及国际化背景下的学业发展路径与职业发展趋势。通过真实案例分享与经验交流，帮助同学们明确个人发展方向，科学规划未来的学习与职业道路，为进入社会或继续深造奠定坚实基础。</w:t>
      </w:r>
    </w:p>
    <w:p w14:paraId="107F723F">
      <w:pPr>
        <w:pStyle w:val="12"/>
        <w:numPr>
          <w:ilvl w:val="0"/>
          <w:numId w:val="1"/>
        </w:numPr>
        <w:spacing w:line="360" w:lineRule="auto"/>
        <w:ind w:left="357" w:hanging="357" w:firstLineChars="0"/>
        <w:rPr>
          <w:rFonts w:cs="Calibri"/>
          <w:kern w:val="0"/>
          <w:sz w:val="22"/>
          <w:szCs w:val="21"/>
          <w:lang w:val="en-GB"/>
          <w14:ligatures w14:val="standardContextual"/>
        </w:rPr>
      </w:pPr>
      <w:r>
        <w:rPr>
          <w:rFonts w:ascii="Arial Narrow" w:hAnsi="Arial Narrow" w:cs="Calibri"/>
          <w:b/>
          <w:bCs/>
          <w:kern w:val="0"/>
          <w:sz w:val="22"/>
          <w:szCs w:val="22"/>
        </w:rPr>
        <w:t>【</w:t>
      </w:r>
      <w:r>
        <w:rPr>
          <w:rFonts w:hint="eastAsia" w:ascii="Arial Narrow" w:hAnsi="Arial Narrow" w:cs="Calibri"/>
          <w:b/>
          <w:bCs/>
          <w:kern w:val="0"/>
          <w:sz w:val="22"/>
          <w:szCs w:val="22"/>
        </w:rPr>
        <w:t>团队协作与跨文化能力提升</w:t>
      </w:r>
      <w:r>
        <w:rPr>
          <w:rFonts w:ascii="Arial Narrow" w:hAnsi="Arial Narrow" w:cs="Calibri"/>
          <w:b/>
          <w:bCs/>
          <w:kern w:val="0"/>
          <w:sz w:val="22"/>
          <w:szCs w:val="22"/>
        </w:rPr>
        <w:t>】</w:t>
      </w:r>
      <w:r>
        <w:rPr>
          <w:rFonts w:cs="Calibri"/>
          <w:kern w:val="0"/>
          <w:sz w:val="22"/>
          <w:szCs w:val="21"/>
          <w:lang w:val="en-GB"/>
          <w14:ligatures w14:val="standardContextual"/>
        </w:rPr>
        <w:t>项目采用小组讨论、小组汇报及协作任务等多元形式，引导学生在团队环境中共同解决问题。通过分工合作与成果展示，同学们将在实践中提升团队协作能力、沟通表达能力以及跨文化交流能力，增强综合竞争力。</w:t>
      </w:r>
    </w:p>
    <w:p w14:paraId="447F2AA2">
      <w:pPr>
        <w:pStyle w:val="12"/>
        <w:numPr>
          <w:ilvl w:val="0"/>
          <w:numId w:val="1"/>
        </w:numPr>
        <w:spacing w:line="360" w:lineRule="auto"/>
        <w:ind w:left="357" w:hanging="357" w:firstLineChars="0"/>
        <w:rPr>
          <w:rFonts w:hint="eastAsia" w:cs="Calibri"/>
          <w:kern w:val="0"/>
          <w:sz w:val="22"/>
          <w:szCs w:val="21"/>
          <w:lang w:val="en-GB"/>
          <w14:ligatures w14:val="standardContextual"/>
        </w:rPr>
      </w:pPr>
      <w:r>
        <w:rPr>
          <w:rFonts w:ascii="Arial Narrow" w:hAnsi="Arial Narrow" w:cs="Calibri"/>
          <w:b/>
          <w:bCs/>
          <w:kern w:val="0"/>
          <w:sz w:val="22"/>
          <w:szCs w:val="22"/>
        </w:rPr>
        <w:t>【</w:t>
      </w:r>
      <w:r>
        <w:rPr>
          <w:rFonts w:hint="eastAsia" w:ascii="Arial Narrow" w:hAnsi="Arial Narrow" w:cs="Calibri"/>
          <w:b/>
          <w:bCs/>
          <w:kern w:val="0"/>
          <w:sz w:val="22"/>
          <w:szCs w:val="22"/>
        </w:rPr>
        <w:t>了解澳门文化</w:t>
      </w:r>
      <w:r>
        <w:rPr>
          <w:rFonts w:ascii="Arial Narrow" w:hAnsi="Arial Narrow" w:cs="Calibri"/>
          <w:b/>
          <w:bCs/>
          <w:kern w:val="0"/>
          <w:sz w:val="22"/>
          <w:szCs w:val="22"/>
        </w:rPr>
        <w:t>】</w:t>
      </w:r>
      <w:r>
        <w:rPr>
          <w:rFonts w:hint="eastAsia" w:cs="Calibri"/>
          <w:kern w:val="0"/>
          <w:sz w:val="22"/>
          <w:szCs w:val="21"/>
          <w:lang w:val="en-GB"/>
          <w14:ligatures w14:val="standardContextual"/>
        </w:rPr>
        <w:t>通过专业课程学习与城市文化参访相结合的形式，学生将全面了解澳门独特的历史背景、多元文化融合与社会发展现状。在沉浸式体验中拓展国际视野，提升文化理解力与社会认知能力。</w:t>
      </w:r>
    </w:p>
    <w:bookmarkEnd w:id="0"/>
    <w:p w14:paraId="737A0A28">
      <w:pPr>
        <w:jc w:val="left"/>
        <w:rPr>
          <w:rFonts w:hint="eastAsia" w:ascii="Arial" w:hAnsi="Arial" w:eastAsia="微软雅黑" w:cs="Arial"/>
          <w:b/>
          <w:bCs/>
          <w:color w:val="1A4450"/>
          <w:spacing w:val="6"/>
          <w:sz w:val="40"/>
          <w:szCs w:val="40"/>
        </w:rPr>
      </w:pPr>
    </w:p>
    <w:p w14:paraId="0FDA6F1A">
      <w:pPr>
        <w:jc w:val="left"/>
        <w:rPr>
          <w:rFonts w:ascii="Arial" w:hAnsi="Arial" w:eastAsia="微软雅黑" w:cs="Arial"/>
          <w:b/>
          <w:bCs/>
          <w:color w:val="1A4450"/>
          <w:spacing w:val="6"/>
          <w:sz w:val="40"/>
          <w:szCs w:val="40"/>
        </w:rPr>
      </w:pPr>
      <w:r>
        <w:rPr>
          <w:color w:val="1A4450"/>
        </w:rPr>
        <w:pict>
          <v:rect id="Rectangle 7" o:spid="_x0000_s1147" o:spt="1" style="position:absolute;left:0pt;margin-left:-0.6pt;margin-top:35.55pt;height:24.1pt;width:188.7pt;z-index:251674624;mso-width-relative:page;mso-height-relative:page;" fillcolor="#BFD630" filled="t" stroked="f" coordsize="21600,21600">
            <v:path/>
            <v:fill type="gradient" on="t" color2="#F2F2D4" angle="90" focus="100%" focussize="0f,0f" focusposition="0f,0f"/>
            <v:stroke on="f"/>
            <v:imagedata o:title=""/>
            <o:lock v:ext="edit" aspectratio="f"/>
            <v:textbox>
              <w:txbxContent>
                <w:p w14:paraId="3DACB882">
                  <w:pPr>
                    <w:rPr>
                      <w:rFonts w:ascii="Times New Roman" w:hAnsi="Times New Roman" w:cs="Times New Roman"/>
                      <w:color w:val="auto"/>
                    </w:rPr>
                  </w:pPr>
                  <w:r>
                    <w:rPr>
                      <w:rFonts w:ascii="Times New Roman" w:hAnsi="Times New Roman" w:eastAsia="MiSans Medium" w:cs="Times New Roman"/>
                      <w:color w:val="auto"/>
                      <w:spacing w:val="23"/>
                      <w:sz w:val="24"/>
                    </w:rPr>
                    <w:t>Pr</w:t>
                  </w:r>
                  <w:r>
                    <w:rPr>
                      <w:rFonts w:ascii="Times New Roman" w:hAnsi="Times New Roman" w:eastAsia="MiSans Medium" w:cs="Times New Roman"/>
                      <w:color w:val="auto"/>
                      <w:spacing w:val="23"/>
                      <w:sz w:val="24"/>
                      <w:lang w:val="en-US"/>
                    </w:rPr>
                    <w:t>ofessor</w:t>
                  </w:r>
                  <w:r>
                    <w:rPr>
                      <w:rFonts w:hint="eastAsia" w:ascii="Times New Roman" w:hAnsi="Times New Roman" w:eastAsia="MiSans Medium" w:cs="Times New Roman"/>
                      <w:color w:val="auto"/>
                      <w:spacing w:val="23"/>
                      <w:sz w:val="24"/>
                    </w:rPr>
                    <w:t xml:space="preserve"> </w:t>
                  </w:r>
                  <w:r>
                    <w:rPr>
                      <w:rFonts w:ascii="Times New Roman" w:hAnsi="Times New Roman" w:eastAsia="MiSans Medium" w:cs="Times New Roman"/>
                      <w:color w:val="auto"/>
                      <w:spacing w:val="23"/>
                      <w:sz w:val="24"/>
                    </w:rPr>
                    <w:t>Details</w:t>
                  </w:r>
                </w:p>
                <w:p w14:paraId="4860EA0A"/>
              </w:txbxContent>
            </v:textbox>
          </v:rect>
        </w:pict>
      </w:r>
      <w:r>
        <w:rPr>
          <w:rFonts w:hint="eastAsia" w:ascii="Arial" w:hAnsi="Arial" w:eastAsia="微软雅黑" w:cs="Arial"/>
          <w:b/>
          <w:bCs/>
          <w:color w:val="1A4450"/>
          <w:spacing w:val="6"/>
          <w:sz w:val="40"/>
          <w:szCs w:val="40"/>
        </w:rPr>
        <w:t>师资详情</w:t>
      </w:r>
    </w:p>
    <w:p w14:paraId="33AF6F06">
      <w:pPr>
        <w:jc w:val="left"/>
        <w:rPr>
          <w:rFonts w:ascii="Arial Narrow" w:hAnsi="Arial Narrow" w:cs="Arial"/>
          <w:b/>
          <w:bCs/>
          <w:color w:val="2D8FCF"/>
          <w:spacing w:val="6"/>
          <w:lang w:val="en-US"/>
        </w:rPr>
      </w:pPr>
    </w:p>
    <w:p w14:paraId="61222E1B">
      <w:pPr>
        <w:spacing w:line="360" w:lineRule="auto"/>
        <w:rPr>
          <w:rFonts w:hint="eastAsia" w:ascii="Arial Narrow" w:hAnsi="Arial Narrow" w:cs="Calibri"/>
          <w:kern w:val="0"/>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9"/>
        <w:gridCol w:w="3202"/>
        <w:gridCol w:w="5245"/>
      </w:tblGrid>
      <w:tr w14:paraId="036AA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9606" w:type="dxa"/>
            <w:gridSpan w:val="3"/>
            <w:shd w:val="clear" w:color="auto" w:fill="44546A"/>
            <w:vAlign w:val="center"/>
          </w:tcPr>
          <w:p w14:paraId="73CFBBF5">
            <w:pPr>
              <w:widowControl w:val="0"/>
              <w:jc w:val="center"/>
              <w:rPr>
                <w:rFonts w:hint="default" w:ascii="Arial Narrow" w:hAnsi="Arial Narrow" w:eastAsia="宋体"/>
                <w:b/>
                <w:bCs/>
                <w:color w:val="FFFFFF" w:themeColor="background1"/>
                <w:lang w:val="en-US" w:eastAsia="zh-CN"/>
              </w:rPr>
            </w:pPr>
            <w:bookmarkStart w:id="1" w:name="_Hlk191327910"/>
            <w:r>
              <w:rPr>
                <w:rFonts w:hint="eastAsia" w:ascii="Arial Narrow" w:hAnsi="Arial Narrow"/>
                <w:b/>
                <w:bCs/>
                <w:color w:val="FFFFFF" w:themeColor="background1"/>
                <w:lang w:val="en-US" w:eastAsia="zh-CN"/>
              </w:rPr>
              <w:t>艺术&amp;设计课程</w:t>
            </w:r>
          </w:p>
        </w:tc>
      </w:tr>
      <w:tr w14:paraId="7B1BB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9" w:type="dxa"/>
            <w:vAlign w:val="center"/>
          </w:tcPr>
          <w:p w14:paraId="2E06CA89">
            <w:pPr>
              <w:widowControl w:val="0"/>
              <w:jc w:val="center"/>
              <w:rPr>
                <w:rFonts w:ascii="Arial Narrow" w:hAnsi="Arial Narrow"/>
                <w:b/>
                <w:bCs/>
              </w:rPr>
            </w:pPr>
            <w:r>
              <w:rPr>
                <w:rFonts w:ascii="Arial Narrow" w:hAnsi="Arial Narrow"/>
                <w:b/>
                <w:bCs/>
              </w:rPr>
              <w:t>课程</w:t>
            </w:r>
          </w:p>
        </w:tc>
        <w:tc>
          <w:tcPr>
            <w:tcW w:w="3202" w:type="dxa"/>
            <w:vAlign w:val="center"/>
          </w:tcPr>
          <w:p w14:paraId="5594BBE4">
            <w:pPr>
              <w:widowControl w:val="0"/>
              <w:jc w:val="center"/>
              <w:rPr>
                <w:rFonts w:ascii="Arial Narrow" w:hAnsi="Arial Narrow"/>
                <w:b/>
                <w:bCs/>
              </w:rPr>
            </w:pPr>
            <w:r>
              <w:rPr>
                <w:rFonts w:ascii="Arial Narrow" w:hAnsi="Arial Narrow"/>
                <w:b/>
                <w:bCs/>
              </w:rPr>
              <w:t>暂定课题</w:t>
            </w:r>
          </w:p>
        </w:tc>
        <w:tc>
          <w:tcPr>
            <w:tcW w:w="5245" w:type="dxa"/>
            <w:vAlign w:val="center"/>
          </w:tcPr>
          <w:p w14:paraId="45F8F6AA">
            <w:pPr>
              <w:widowControl w:val="0"/>
              <w:jc w:val="center"/>
              <w:rPr>
                <w:rFonts w:ascii="Arial Narrow" w:hAnsi="Arial Narrow"/>
                <w:b/>
                <w:bCs/>
              </w:rPr>
            </w:pPr>
            <w:r>
              <w:rPr>
                <w:rFonts w:ascii="Arial Narrow" w:hAnsi="Arial Narrow"/>
                <w:b/>
                <w:bCs/>
              </w:rPr>
              <w:t>暂定导师</w:t>
            </w:r>
          </w:p>
        </w:tc>
      </w:tr>
      <w:tr w14:paraId="4FC58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9" w:type="dxa"/>
            <w:vAlign w:val="center"/>
          </w:tcPr>
          <w:p w14:paraId="70C6A8C2">
            <w:pPr>
              <w:widowControl w:val="0"/>
              <w:jc w:val="center"/>
              <w:rPr>
                <w:rFonts w:ascii="Arial Narrow" w:hAnsi="Arial Narrow"/>
              </w:rPr>
            </w:pPr>
            <w:r>
              <w:rPr>
                <w:rFonts w:ascii="Arial Narrow" w:hAnsi="Arial Narrow"/>
              </w:rPr>
              <w:t>1</w:t>
            </w:r>
          </w:p>
        </w:tc>
        <w:tc>
          <w:tcPr>
            <w:tcW w:w="3202" w:type="dxa"/>
            <w:vAlign w:val="center"/>
          </w:tcPr>
          <w:p w14:paraId="10451E21">
            <w:pPr>
              <w:widowControl w:val="0"/>
              <w:jc w:val="center"/>
              <w:rPr>
                <w:rFonts w:ascii="Arial Narrow" w:hAnsi="Arial Narrow"/>
              </w:rPr>
            </w:pPr>
            <w:r>
              <w:rPr>
                <w:rFonts w:hint="eastAsia" w:ascii="Arial Narrow" w:hAnsi="Arial Narrow"/>
              </w:rPr>
              <w:t>艺术设计审美与生活</w:t>
            </w:r>
          </w:p>
        </w:tc>
        <w:tc>
          <w:tcPr>
            <w:tcW w:w="5245" w:type="dxa"/>
            <w:vAlign w:val="center"/>
          </w:tcPr>
          <w:p w14:paraId="3F44DC55">
            <w:pPr>
              <w:widowControl w:val="0"/>
              <w:jc w:val="center"/>
              <w:rPr>
                <w:rFonts w:hint="eastAsia" w:ascii="Arial Narrow" w:hAnsi="Arial Narrow"/>
              </w:rPr>
            </w:pPr>
            <w:r>
              <w:rPr>
                <w:rFonts w:hint="eastAsia" w:ascii="Arial Narrow" w:hAnsi="Arial Narrow"/>
              </w:rPr>
              <w:t>梁蓝波教授</w:t>
            </w:r>
          </w:p>
        </w:tc>
      </w:tr>
      <w:tr w14:paraId="2FBCE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9" w:type="dxa"/>
            <w:vAlign w:val="center"/>
          </w:tcPr>
          <w:p w14:paraId="676E1BED">
            <w:pPr>
              <w:widowControl w:val="0"/>
              <w:jc w:val="center"/>
              <w:rPr>
                <w:rFonts w:ascii="Arial Narrow" w:hAnsi="Arial Narrow"/>
              </w:rPr>
            </w:pPr>
            <w:r>
              <w:rPr>
                <w:rFonts w:ascii="Arial Narrow" w:hAnsi="Arial Narrow"/>
              </w:rPr>
              <w:t>2</w:t>
            </w:r>
          </w:p>
        </w:tc>
        <w:tc>
          <w:tcPr>
            <w:tcW w:w="3202" w:type="dxa"/>
            <w:vAlign w:val="center"/>
          </w:tcPr>
          <w:p w14:paraId="06324D29">
            <w:pPr>
              <w:widowControl w:val="0"/>
              <w:jc w:val="center"/>
              <w:rPr>
                <w:rFonts w:ascii="Arial Narrow" w:hAnsi="Arial Narrow"/>
              </w:rPr>
            </w:pPr>
            <w:r>
              <w:rPr>
                <w:rFonts w:hint="eastAsia" w:ascii="Arial Narrow" w:hAnsi="Arial Narrow"/>
              </w:rPr>
              <w:t>环境艺术与社会创新</w:t>
            </w:r>
          </w:p>
        </w:tc>
        <w:tc>
          <w:tcPr>
            <w:tcW w:w="5245" w:type="dxa"/>
            <w:vAlign w:val="center"/>
          </w:tcPr>
          <w:p w14:paraId="52C6CD40">
            <w:pPr>
              <w:widowControl w:val="0"/>
              <w:jc w:val="center"/>
              <w:rPr>
                <w:rFonts w:ascii="Arial Narrow" w:hAnsi="Arial Narrow"/>
              </w:rPr>
            </w:pPr>
            <w:r>
              <w:rPr>
                <w:rFonts w:hint="eastAsia" w:ascii="Arial Narrow" w:hAnsi="Arial Narrow"/>
                <w:lang w:val="en-US"/>
              </w:rPr>
              <w:t>周洪涛教授</w:t>
            </w:r>
          </w:p>
        </w:tc>
      </w:tr>
      <w:tr w14:paraId="60CA0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9" w:type="dxa"/>
            <w:vAlign w:val="center"/>
          </w:tcPr>
          <w:p w14:paraId="7C425379">
            <w:pPr>
              <w:widowControl w:val="0"/>
              <w:jc w:val="center"/>
              <w:rPr>
                <w:rFonts w:ascii="Arial Narrow" w:hAnsi="Arial Narrow"/>
              </w:rPr>
            </w:pPr>
            <w:r>
              <w:rPr>
                <w:rFonts w:ascii="Arial Narrow" w:hAnsi="Arial Narrow"/>
              </w:rPr>
              <w:t>3</w:t>
            </w:r>
          </w:p>
        </w:tc>
        <w:tc>
          <w:tcPr>
            <w:tcW w:w="3202" w:type="dxa"/>
            <w:vAlign w:val="center"/>
          </w:tcPr>
          <w:p w14:paraId="17894F4E">
            <w:pPr>
              <w:widowControl w:val="0"/>
              <w:jc w:val="center"/>
              <w:rPr>
                <w:rFonts w:hint="eastAsia" w:ascii="Arial Narrow" w:hAnsi="Arial Narrow"/>
              </w:rPr>
            </w:pPr>
            <w:r>
              <w:rPr>
                <w:rFonts w:hint="eastAsia" w:ascii="Arial Narrow" w:hAnsi="Arial Narrow"/>
              </w:rPr>
              <w:t>视觉文化中的艺术与科学</w:t>
            </w:r>
          </w:p>
        </w:tc>
        <w:tc>
          <w:tcPr>
            <w:tcW w:w="5245" w:type="dxa"/>
            <w:vAlign w:val="center"/>
          </w:tcPr>
          <w:p w14:paraId="09B4310A">
            <w:pPr>
              <w:widowControl w:val="0"/>
              <w:jc w:val="center"/>
              <w:rPr>
                <w:rFonts w:ascii="Arial Narrow" w:hAnsi="Arial Narrow"/>
                <w:lang w:val="en-US"/>
              </w:rPr>
            </w:pPr>
            <w:r>
              <w:rPr>
                <w:rFonts w:hint="eastAsia" w:ascii="Arial Narrow" w:hAnsi="Arial Narrow"/>
                <w:lang w:val="en-US"/>
              </w:rPr>
              <w:t>Prof.Michael Whittle</w:t>
            </w:r>
          </w:p>
        </w:tc>
      </w:tr>
      <w:tr w14:paraId="0499C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59" w:type="dxa"/>
            <w:vAlign w:val="center"/>
          </w:tcPr>
          <w:p w14:paraId="478D70C2">
            <w:pPr>
              <w:widowControl w:val="0"/>
              <w:jc w:val="center"/>
              <w:rPr>
                <w:rFonts w:hint="eastAsia" w:ascii="Arial Narrow" w:hAnsi="Arial Narrow" w:eastAsia="宋体"/>
                <w:lang w:val="en-US" w:eastAsia="zh-CN"/>
              </w:rPr>
            </w:pPr>
            <w:r>
              <w:rPr>
                <w:rFonts w:hint="eastAsia" w:ascii="Arial Narrow" w:hAnsi="Arial Narrow"/>
                <w:lang w:val="en-US" w:eastAsia="zh-CN"/>
              </w:rPr>
              <w:t>4</w:t>
            </w:r>
          </w:p>
        </w:tc>
        <w:tc>
          <w:tcPr>
            <w:tcW w:w="3202" w:type="dxa"/>
            <w:shd w:val="clear" w:color="auto" w:fill="auto"/>
            <w:vAlign w:val="center"/>
          </w:tcPr>
          <w:p w14:paraId="494DAC62">
            <w:pPr>
              <w:widowControl w:val="0"/>
              <w:jc w:val="center"/>
              <w:rPr>
                <w:rFonts w:hint="eastAsia" w:ascii="Arial Narrow" w:hAnsi="Arial Narrow" w:eastAsia="宋体" w:cstheme="minorBidi"/>
                <w:kern w:val="2"/>
                <w:sz w:val="22"/>
                <w:szCs w:val="22"/>
                <w:lang w:val="en-GB" w:eastAsia="zh-CN" w:bidi="ar-SA"/>
                <w14:ligatures w14:val="standardContextual"/>
              </w:rPr>
            </w:pPr>
            <w:r>
              <w:rPr>
                <w:rFonts w:ascii="Arial Narrow" w:hAnsi="Arial Narrow"/>
              </w:rPr>
              <w:t>学员分享及总结汇报</w:t>
            </w:r>
          </w:p>
        </w:tc>
        <w:tc>
          <w:tcPr>
            <w:tcW w:w="5245" w:type="dxa"/>
            <w:shd w:val="clear" w:color="auto" w:fill="auto"/>
            <w:vAlign w:val="center"/>
          </w:tcPr>
          <w:p w14:paraId="574685C5">
            <w:pPr>
              <w:widowControl w:val="0"/>
              <w:jc w:val="center"/>
              <w:rPr>
                <w:rFonts w:hint="eastAsia" w:ascii="Arial Narrow" w:hAnsi="Arial Narrow" w:eastAsia="宋体" w:cstheme="minorBidi"/>
                <w:kern w:val="2"/>
                <w:sz w:val="22"/>
                <w:szCs w:val="22"/>
                <w:lang w:val="en-US" w:eastAsia="zh-CN" w:bidi="ar-SA"/>
                <w14:ligatures w14:val="standardContextual"/>
              </w:rPr>
            </w:pPr>
            <w:r>
              <w:rPr>
                <w:rFonts w:ascii="Arial Narrow" w:hAnsi="Arial Narrow"/>
              </w:rPr>
              <w:t>以上任教</w:t>
            </w:r>
            <w:r>
              <w:rPr>
                <w:rFonts w:hint="eastAsia" w:ascii="Arial Narrow" w:hAnsi="Arial Narrow"/>
              </w:rPr>
              <w:t>导师</w:t>
            </w:r>
            <w:r>
              <w:rPr>
                <w:rFonts w:ascii="Arial Narrow" w:hAnsi="Arial Narrow"/>
              </w:rPr>
              <w:t>之一</w:t>
            </w:r>
          </w:p>
        </w:tc>
      </w:tr>
      <w:bookmarkEnd w:id="1"/>
    </w:tbl>
    <w:p w14:paraId="013FE4D7">
      <w:pPr>
        <w:spacing w:line="360" w:lineRule="auto"/>
        <w:rPr>
          <w:rFonts w:ascii="Arial Narrow" w:hAnsi="Arial Narrow" w:cs="Calibri"/>
          <w:kern w:val="0"/>
          <w:sz w:val="10"/>
          <w:szCs w:val="10"/>
        </w:rPr>
      </w:pPr>
    </w:p>
    <w:p w14:paraId="2AF4FF62">
      <w:pPr>
        <w:jc w:val="left"/>
        <w:rPr>
          <w:rFonts w:ascii="Arial" w:hAnsi="Arial" w:eastAsia="微软雅黑" w:cs="Arial"/>
          <w:b/>
          <w:bCs/>
          <w:color w:val="2D8FCF"/>
          <w:spacing w:val="6"/>
          <w:sz w:val="40"/>
          <w:szCs w:val="40"/>
        </w:rPr>
      </w:pPr>
      <w:r>
        <w:rPr>
          <w:rFonts w:hint="eastAsia" w:ascii="Arial Narrow" w:hAnsi="Arial Narrow" w:cs="Calibri"/>
          <w:b/>
          <w:bCs/>
        </w:rPr>
        <w:t>【备注</w:t>
      </w:r>
      <w:r>
        <w:rPr>
          <w:rFonts w:ascii="Arial Narrow" w:hAnsi="Arial Narrow" w:cs="Calibri"/>
        </w:rPr>
        <w:t>】</w:t>
      </w:r>
      <w:r>
        <w:rPr>
          <w:rFonts w:hint="eastAsia" w:ascii="Times New Roman" w:hAnsi="Times New Roman" w:cs="Calibri"/>
          <w:kern w:val="0"/>
          <w:szCs w:val="21"/>
          <w:lang w:val="en-US"/>
        </w:rPr>
        <w:t>课程安排及导师安排或受不确定因素影响而做出调整，澳门大学将保留最终决定权。</w:t>
      </w:r>
    </w:p>
    <w:p w14:paraId="08140FDD">
      <w:pPr>
        <w:jc w:val="left"/>
        <w:rPr>
          <w:rFonts w:hint="eastAsia" w:ascii="Arial" w:hAnsi="Arial" w:eastAsia="微软雅黑" w:cs="Arial"/>
          <w:b/>
          <w:bCs/>
          <w:color w:val="1A4450"/>
          <w:spacing w:val="6"/>
          <w:sz w:val="40"/>
          <w:szCs w:val="40"/>
        </w:rPr>
      </w:pPr>
    </w:p>
    <w:p w14:paraId="69D1481A">
      <w:pPr>
        <w:jc w:val="left"/>
        <w:rPr>
          <w:rFonts w:ascii="Arial" w:hAnsi="Arial" w:eastAsia="微软雅黑" w:cs="Arial"/>
          <w:b/>
          <w:bCs/>
          <w:color w:val="1A4450"/>
          <w:spacing w:val="6"/>
          <w:sz w:val="40"/>
          <w:szCs w:val="40"/>
        </w:rPr>
      </w:pPr>
      <w:r>
        <w:rPr>
          <w:color w:val="1A4450"/>
        </w:rPr>
        <w:pict>
          <v:rect id="矩形 6" o:spid="_x0000_s1144" o:spt="1" style="position:absolute;left:0pt;margin-left:-0.6pt;margin-top:35.55pt;height:21.65pt;width:188.7pt;z-index:251669504;mso-width-relative:page;mso-height-relative:page;" fillcolor="#BFD630" filled="t" stroked="f" coordsize="21600,21600">
            <v:path/>
            <v:fill type="gradient" on="t" color2="#F2F2D4" angle="90" focus="100%" focussize="0f,0f" focusposition="0f,0f"/>
            <v:stroke on="f"/>
            <v:imagedata o:title=""/>
            <o:lock v:ext="edit" aspectratio="f"/>
            <v:textbox>
              <w:txbxContent>
                <w:p w14:paraId="52FA16E0">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Program Details</w:t>
                  </w:r>
                </w:p>
                <w:p w14:paraId="5F4C6C22">
                  <w:pPr>
                    <w:rPr>
                      <w:rFonts w:hint="eastAsia"/>
                    </w:rPr>
                  </w:pPr>
                </w:p>
              </w:txbxContent>
            </v:textbox>
          </v:rect>
        </w:pict>
      </w:r>
      <w:r>
        <w:rPr>
          <w:rFonts w:hint="eastAsia" w:ascii="Arial" w:hAnsi="Arial" w:eastAsia="微软雅黑" w:cs="Arial"/>
          <w:b/>
          <w:bCs/>
          <w:color w:val="1A4450"/>
          <w:spacing w:val="6"/>
          <w:sz w:val="40"/>
          <w:szCs w:val="40"/>
        </w:rPr>
        <w:t>项目详情</w:t>
      </w:r>
    </w:p>
    <w:p w14:paraId="1CC7EE68">
      <w:pPr>
        <w:jc w:val="left"/>
        <w:rPr>
          <w:rFonts w:ascii="Arial" w:hAnsi="Arial" w:eastAsia="微软雅黑" w:cs="Arial"/>
          <w:b/>
          <w:bCs/>
          <w:color w:val="2D8FCF"/>
          <w:spacing w:val="6"/>
          <w:sz w:val="40"/>
          <w:szCs w:val="40"/>
          <w:lang w:val="en-US"/>
        </w:rPr>
      </w:pPr>
    </w:p>
    <w:p w14:paraId="3D11C0E8">
      <w:pPr>
        <w:spacing w:line="360" w:lineRule="auto"/>
        <w:jc w:val="left"/>
        <w:rPr>
          <w:rFonts w:ascii="Arial Narrow" w:hAnsi="Arial Narrow" w:cs="Calibri"/>
          <w:b/>
          <w:bCs/>
          <w:kern w:val="0"/>
          <w:sz w:val="24"/>
          <w:szCs w:val="24"/>
        </w:rPr>
      </w:pPr>
    </w:p>
    <w:p w14:paraId="7183ED52">
      <w:pPr>
        <w:spacing w:line="360" w:lineRule="auto"/>
        <w:jc w:val="left"/>
        <w:rPr>
          <w:rFonts w:hint="default" w:ascii="Times New Roman" w:hAnsi="Times New Roman" w:cs="Times New Roman"/>
          <w:kern w:val="0"/>
          <w:sz w:val="22"/>
          <w:szCs w:val="22"/>
          <w:lang w:val="en-US"/>
        </w:rPr>
      </w:pPr>
      <w:r>
        <w:rPr>
          <w:rFonts w:hint="default" w:ascii="Times New Roman" w:hAnsi="Times New Roman" w:cs="Times New Roman"/>
          <w:b/>
          <w:bCs/>
          <w:kern w:val="0"/>
          <w:sz w:val="22"/>
          <w:szCs w:val="22"/>
        </w:rPr>
        <w:t>【项目时间】</w:t>
      </w:r>
      <w:r>
        <w:rPr>
          <w:rFonts w:hint="default" w:ascii="Times New Roman" w:hAnsi="Times New Roman" w:cs="Times New Roman"/>
          <w:kern w:val="0"/>
          <w:sz w:val="22"/>
          <w:szCs w:val="22"/>
        </w:rPr>
        <w:t>2</w:t>
      </w:r>
      <w:r>
        <w:rPr>
          <w:rFonts w:hint="default" w:ascii="Times New Roman" w:hAnsi="Times New Roman" w:cs="Times New Roman"/>
          <w:kern w:val="0"/>
          <w:sz w:val="22"/>
          <w:szCs w:val="22"/>
          <w:lang w:val="en-US"/>
        </w:rPr>
        <w:t>026年8月2日-8月8日（7天）</w:t>
      </w:r>
    </w:p>
    <w:p w14:paraId="1388D2DC">
      <w:pPr>
        <w:autoSpaceDE w:val="0"/>
        <w:autoSpaceDN w:val="0"/>
        <w:adjustRightInd w:val="0"/>
        <w:spacing w:line="360" w:lineRule="auto"/>
        <w:jc w:val="left"/>
        <w:rPr>
          <w:rFonts w:hint="default" w:ascii="Times New Roman" w:hAnsi="Times New Roman" w:cs="Times New Roman"/>
          <w:b/>
          <w:bCs/>
          <w:sz w:val="22"/>
          <w:szCs w:val="22"/>
          <w:lang w:val="en-US"/>
        </w:rPr>
      </w:pPr>
      <w:r>
        <w:rPr>
          <w:rFonts w:hint="default" w:ascii="Times New Roman" w:hAnsi="Times New Roman" w:cs="Times New Roman"/>
          <w:b/>
          <w:bCs/>
          <w:kern w:val="0"/>
          <w:sz w:val="22"/>
          <w:szCs w:val="22"/>
        </w:rPr>
        <w:t>【</w:t>
      </w:r>
      <w:r>
        <w:rPr>
          <w:rFonts w:hint="default" w:ascii="Times New Roman" w:hAnsi="Times New Roman" w:cs="Times New Roman"/>
          <w:b/>
          <w:bCs/>
          <w:kern w:val="0"/>
          <w:sz w:val="22"/>
          <w:szCs w:val="22"/>
          <w:lang w:val="en-US"/>
        </w:rPr>
        <w:t>参</w:t>
      </w:r>
      <w:r>
        <w:rPr>
          <w:rFonts w:hint="default" w:ascii="Times New Roman" w:hAnsi="Times New Roman" w:cs="Times New Roman"/>
          <w:b/>
          <w:bCs/>
          <w:sz w:val="22"/>
          <w:szCs w:val="22"/>
        </w:rPr>
        <w:t>考</w:t>
      </w:r>
      <w:r>
        <w:rPr>
          <w:rFonts w:hint="default" w:ascii="Times New Roman" w:hAnsi="Times New Roman" w:cs="Times New Roman"/>
          <w:b/>
          <w:bCs/>
          <w:sz w:val="22"/>
          <w:szCs w:val="22"/>
          <w:lang w:val="en-US"/>
        </w:rPr>
        <w:t>项目</w:t>
      </w:r>
      <w:r>
        <w:rPr>
          <w:rFonts w:hint="default" w:ascii="Times New Roman" w:hAnsi="Times New Roman" w:cs="Times New Roman"/>
          <w:b/>
          <w:bCs/>
          <w:sz w:val="22"/>
          <w:szCs w:val="22"/>
        </w:rPr>
        <w:t>安排</w:t>
      </w:r>
      <w:r>
        <w:rPr>
          <w:rFonts w:hint="default" w:ascii="Times New Roman" w:hAnsi="Times New Roman" w:cs="Times New Roman"/>
          <w:sz w:val="22"/>
          <w:szCs w:val="22"/>
        </w:rPr>
        <w:t>】</w:t>
      </w:r>
      <w:r>
        <w:rPr>
          <w:rFonts w:hint="default" w:ascii="Times New Roman" w:hAnsi="Times New Roman" w:cs="Times New Roman"/>
          <w:kern w:val="0"/>
          <w:sz w:val="22"/>
          <w:szCs w:val="22"/>
          <w:lang w:val="en-US"/>
        </w:rPr>
        <w:t>以下行程安排仅供参考，具体行程以学校实际安排为准。</w:t>
      </w:r>
    </w:p>
    <w:tbl>
      <w:tblPr>
        <w:tblStyle w:val="7"/>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1943"/>
        <w:gridCol w:w="5970"/>
      </w:tblGrid>
      <w:tr w14:paraId="7DCD9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shd w:val="clear" w:color="auto" w:fill="44546A"/>
            <w:vAlign w:val="center"/>
          </w:tcPr>
          <w:p w14:paraId="2BEF4831">
            <w:pPr>
              <w:widowControl w:val="0"/>
              <w:jc w:val="center"/>
              <w:rPr>
                <w:rFonts w:hint="default" w:ascii="Times New Roman" w:hAnsi="Times New Roman" w:cs="Times New Roman"/>
                <w:b/>
                <w:bCs/>
                <w:color w:val="FFFFFF" w:themeColor="background1"/>
                <w:sz w:val="22"/>
                <w:szCs w:val="22"/>
                <w:lang w:val="en-US"/>
              </w:rPr>
            </w:pPr>
            <w:bookmarkStart w:id="2" w:name="_Hlk191328138"/>
            <w:r>
              <w:rPr>
                <w:rFonts w:hint="default" w:ascii="Times New Roman" w:hAnsi="Times New Roman" w:cs="Times New Roman"/>
                <w:b/>
                <w:bCs/>
                <w:color w:val="FFFFFF" w:themeColor="background1"/>
                <w:sz w:val="22"/>
                <w:szCs w:val="22"/>
                <w:lang w:val="en-US"/>
                <w14:ligatures w14:val="none"/>
              </w:rPr>
              <w:t>日期</w:t>
            </w:r>
          </w:p>
        </w:tc>
        <w:tc>
          <w:tcPr>
            <w:tcW w:w="1943" w:type="dxa"/>
            <w:shd w:val="clear" w:color="auto" w:fill="44546A"/>
            <w:vAlign w:val="center"/>
          </w:tcPr>
          <w:p w14:paraId="0A283921">
            <w:pPr>
              <w:widowControl w:val="0"/>
              <w:jc w:val="center"/>
              <w:rPr>
                <w:rFonts w:hint="default" w:ascii="Times New Roman" w:hAnsi="Times New Roman" w:cs="Times New Roman"/>
                <w:b/>
                <w:bCs/>
                <w:color w:val="FFFFFF" w:themeColor="background1"/>
                <w:sz w:val="22"/>
                <w:szCs w:val="22"/>
                <w:lang w:val="en-US"/>
              </w:rPr>
            </w:pPr>
            <w:r>
              <w:rPr>
                <w:rFonts w:hint="default" w:ascii="Times New Roman" w:hAnsi="Times New Roman" w:cs="Times New Roman"/>
                <w:b/>
                <w:bCs/>
                <w:color w:val="FFFFFF" w:themeColor="background1"/>
                <w:sz w:val="22"/>
                <w:szCs w:val="22"/>
                <w:lang w:val="en-US"/>
                <w14:ligatures w14:val="none"/>
              </w:rPr>
              <w:t>时间</w:t>
            </w:r>
          </w:p>
        </w:tc>
        <w:tc>
          <w:tcPr>
            <w:tcW w:w="5970" w:type="dxa"/>
            <w:shd w:val="clear" w:color="auto" w:fill="44546A"/>
            <w:vAlign w:val="center"/>
          </w:tcPr>
          <w:p w14:paraId="468FA6AF">
            <w:pPr>
              <w:widowControl w:val="0"/>
              <w:rPr>
                <w:rFonts w:hint="default" w:ascii="Times New Roman" w:hAnsi="Times New Roman" w:cs="Times New Roman"/>
                <w:b/>
                <w:bCs/>
                <w:color w:val="FFFFFF" w:themeColor="background1"/>
                <w:sz w:val="22"/>
                <w:szCs w:val="22"/>
                <w:lang w:val="en-US"/>
              </w:rPr>
            </w:pPr>
            <w:r>
              <w:rPr>
                <w:rFonts w:hint="default" w:ascii="Times New Roman" w:hAnsi="Times New Roman" w:cs="Times New Roman"/>
                <w:b/>
                <w:bCs/>
                <w:color w:val="FFFFFF" w:themeColor="background1"/>
                <w:sz w:val="22"/>
                <w:szCs w:val="22"/>
                <w:lang w:val="en-US"/>
                <w14:ligatures w14:val="none"/>
              </w:rPr>
              <w:t>行程安排</w:t>
            </w:r>
          </w:p>
        </w:tc>
      </w:tr>
      <w:tr w14:paraId="68A7F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Align w:val="center"/>
          </w:tcPr>
          <w:p w14:paraId="74DEF632">
            <w:pPr>
              <w:widowControl w:val="0"/>
              <w:autoSpaceDE w:val="0"/>
              <w:autoSpaceDN w:val="0"/>
              <w:adjustRightInd w:val="0"/>
              <w:jc w:val="center"/>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8月2日</w:t>
            </w:r>
          </w:p>
        </w:tc>
        <w:tc>
          <w:tcPr>
            <w:tcW w:w="1943" w:type="dxa"/>
            <w:vAlign w:val="center"/>
          </w:tcPr>
          <w:p w14:paraId="066F7EA1">
            <w:pPr>
              <w:widowControl w:val="0"/>
              <w:autoSpaceDE w:val="0"/>
              <w:autoSpaceDN w:val="0"/>
              <w:adjustRightInd w:val="0"/>
              <w:jc w:val="center"/>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全天</w:t>
            </w:r>
          </w:p>
        </w:tc>
        <w:tc>
          <w:tcPr>
            <w:tcW w:w="5970" w:type="dxa"/>
            <w:vAlign w:val="center"/>
          </w:tcPr>
          <w:p w14:paraId="4F4D732C">
            <w:pPr>
              <w:widowControl w:val="0"/>
              <w:autoSpaceDE w:val="0"/>
              <w:autoSpaceDN w:val="0"/>
              <w:adjustRightInd w:val="0"/>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抵达澳门，入住酒店</w:t>
            </w:r>
          </w:p>
        </w:tc>
      </w:tr>
      <w:tr w14:paraId="3BA6F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Merge w:val="restart"/>
            <w:vAlign w:val="center"/>
          </w:tcPr>
          <w:p w14:paraId="59F97FF7">
            <w:pPr>
              <w:widowControl w:val="0"/>
              <w:autoSpaceDE w:val="0"/>
              <w:autoSpaceDN w:val="0"/>
              <w:adjustRightInd w:val="0"/>
              <w:jc w:val="center"/>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8月3日</w:t>
            </w:r>
          </w:p>
        </w:tc>
        <w:tc>
          <w:tcPr>
            <w:tcW w:w="1943" w:type="dxa"/>
            <w:vAlign w:val="center"/>
          </w:tcPr>
          <w:p w14:paraId="7B114810">
            <w:pPr>
              <w:widowControl w:val="0"/>
              <w:autoSpaceDE w:val="0"/>
              <w:autoSpaceDN w:val="0"/>
              <w:adjustRightInd w:val="0"/>
              <w:jc w:val="center"/>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上午</w:t>
            </w:r>
          </w:p>
        </w:tc>
        <w:tc>
          <w:tcPr>
            <w:tcW w:w="5970" w:type="dxa"/>
            <w:vAlign w:val="center"/>
          </w:tcPr>
          <w:p w14:paraId="3CAB1929">
            <w:pPr>
              <w:widowControl w:val="0"/>
              <w:autoSpaceDE w:val="0"/>
              <w:autoSpaceDN w:val="0"/>
              <w:adjustRightInd w:val="0"/>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开课仪式：澳门大学介绍、学院代表致辞、合照留念</w:t>
            </w:r>
          </w:p>
          <w:p w14:paraId="673D70C6">
            <w:pPr>
              <w:widowControl w:val="0"/>
              <w:autoSpaceDE w:val="0"/>
              <w:autoSpaceDN w:val="0"/>
              <w:adjustRightInd w:val="0"/>
              <w:rPr>
                <w:rFonts w:hint="default" w:ascii="Times New Roman" w:hAnsi="Times New Roman" w:eastAsia="宋体" w:cs="Times New Roman"/>
                <w:kern w:val="0"/>
                <w:sz w:val="22"/>
                <w:szCs w:val="22"/>
                <w:lang w:val="en-US" w:eastAsia="zh-CN"/>
              </w:rPr>
            </w:pPr>
            <w:r>
              <w:rPr>
                <w:rFonts w:hint="default" w:ascii="Times New Roman" w:hAnsi="Times New Roman" w:cs="Times New Roman"/>
                <w:kern w:val="0"/>
                <w:sz w:val="22"/>
                <w:szCs w:val="22"/>
                <w:lang w:val="en-US"/>
              </w:rPr>
              <w:t>课程1：</w:t>
            </w:r>
            <w:r>
              <w:rPr>
                <w:rFonts w:hint="eastAsia" w:ascii="Times New Roman" w:hAnsi="Times New Roman" w:cs="Times New Roman"/>
                <w:kern w:val="0"/>
                <w:sz w:val="22"/>
                <w:szCs w:val="22"/>
                <w:lang w:val="en-US" w:eastAsia="zh-CN"/>
              </w:rPr>
              <w:t>艺术设计审美与生活</w:t>
            </w:r>
          </w:p>
        </w:tc>
      </w:tr>
      <w:tr w14:paraId="7338E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Merge w:val="continue"/>
            <w:vAlign w:val="center"/>
          </w:tcPr>
          <w:p w14:paraId="3AB78463">
            <w:pPr>
              <w:widowControl w:val="0"/>
              <w:autoSpaceDE w:val="0"/>
              <w:autoSpaceDN w:val="0"/>
              <w:adjustRightInd w:val="0"/>
              <w:jc w:val="center"/>
              <w:rPr>
                <w:rFonts w:hint="default" w:ascii="Times New Roman" w:hAnsi="Times New Roman" w:cs="Times New Roman"/>
                <w:kern w:val="0"/>
                <w:sz w:val="22"/>
                <w:szCs w:val="22"/>
                <w:lang w:val="en-US"/>
              </w:rPr>
            </w:pPr>
          </w:p>
        </w:tc>
        <w:tc>
          <w:tcPr>
            <w:tcW w:w="1943" w:type="dxa"/>
            <w:vAlign w:val="center"/>
          </w:tcPr>
          <w:p w14:paraId="6DFBAF83">
            <w:pPr>
              <w:widowControl w:val="0"/>
              <w:autoSpaceDE w:val="0"/>
              <w:autoSpaceDN w:val="0"/>
              <w:adjustRightInd w:val="0"/>
              <w:jc w:val="center"/>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下午</w:t>
            </w:r>
          </w:p>
        </w:tc>
        <w:tc>
          <w:tcPr>
            <w:tcW w:w="5970" w:type="dxa"/>
            <w:vAlign w:val="center"/>
          </w:tcPr>
          <w:p w14:paraId="79A89AB1">
            <w:pPr>
              <w:widowControl w:val="0"/>
              <w:autoSpaceDE w:val="0"/>
              <w:autoSpaceDN w:val="0"/>
              <w:adjustRightInd w:val="0"/>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澳门大学校园参访</w:t>
            </w:r>
          </w:p>
        </w:tc>
      </w:tr>
      <w:tr w14:paraId="28CA3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Merge w:val="restart"/>
            <w:vAlign w:val="center"/>
          </w:tcPr>
          <w:p w14:paraId="2BBDD10F">
            <w:pPr>
              <w:widowControl w:val="0"/>
              <w:autoSpaceDE w:val="0"/>
              <w:autoSpaceDN w:val="0"/>
              <w:adjustRightInd w:val="0"/>
              <w:jc w:val="center"/>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8月4日</w:t>
            </w:r>
          </w:p>
        </w:tc>
        <w:tc>
          <w:tcPr>
            <w:tcW w:w="1943" w:type="dxa"/>
            <w:vAlign w:val="center"/>
          </w:tcPr>
          <w:p w14:paraId="18A9D55E">
            <w:pPr>
              <w:widowControl w:val="0"/>
              <w:autoSpaceDE w:val="0"/>
              <w:autoSpaceDN w:val="0"/>
              <w:adjustRightInd w:val="0"/>
              <w:jc w:val="center"/>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上午</w:t>
            </w:r>
          </w:p>
        </w:tc>
        <w:tc>
          <w:tcPr>
            <w:tcW w:w="5970" w:type="dxa"/>
            <w:vAlign w:val="center"/>
          </w:tcPr>
          <w:p w14:paraId="3356620B">
            <w:pPr>
              <w:widowControl w:val="0"/>
              <w:autoSpaceDE w:val="0"/>
              <w:autoSpaceDN w:val="0"/>
              <w:adjustRightInd w:val="0"/>
              <w:rPr>
                <w:rFonts w:hint="default" w:ascii="Times New Roman" w:hAnsi="Times New Roman" w:eastAsia="宋体" w:cs="Times New Roman"/>
                <w:kern w:val="0"/>
                <w:sz w:val="22"/>
                <w:szCs w:val="22"/>
                <w:lang w:val="en-US" w:eastAsia="zh-CN"/>
              </w:rPr>
            </w:pPr>
            <w:r>
              <w:rPr>
                <w:rFonts w:hint="default" w:ascii="Times New Roman" w:hAnsi="Times New Roman" w:cs="Times New Roman"/>
                <w:kern w:val="0"/>
                <w:sz w:val="22"/>
                <w:szCs w:val="22"/>
                <w:lang w:val="en-US"/>
              </w:rPr>
              <w:t>课程2：</w:t>
            </w:r>
            <w:r>
              <w:rPr>
                <w:rFonts w:hint="eastAsia" w:ascii="Times New Roman" w:hAnsi="Times New Roman" w:cs="Times New Roman"/>
                <w:kern w:val="0"/>
                <w:sz w:val="22"/>
                <w:szCs w:val="22"/>
                <w:lang w:val="en-US" w:eastAsia="zh-CN"/>
              </w:rPr>
              <w:t>环境艺术与社会创新</w:t>
            </w:r>
          </w:p>
        </w:tc>
      </w:tr>
      <w:tr w14:paraId="641AC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Merge w:val="continue"/>
            <w:vAlign w:val="center"/>
          </w:tcPr>
          <w:p w14:paraId="22C22692">
            <w:pPr>
              <w:widowControl w:val="0"/>
              <w:autoSpaceDE w:val="0"/>
              <w:autoSpaceDN w:val="0"/>
              <w:adjustRightInd w:val="0"/>
              <w:jc w:val="center"/>
              <w:rPr>
                <w:rFonts w:hint="default" w:ascii="Times New Roman" w:hAnsi="Times New Roman" w:cs="Times New Roman"/>
                <w:kern w:val="0"/>
                <w:sz w:val="22"/>
                <w:szCs w:val="22"/>
                <w:lang w:val="en-US"/>
              </w:rPr>
            </w:pPr>
          </w:p>
        </w:tc>
        <w:tc>
          <w:tcPr>
            <w:tcW w:w="1943" w:type="dxa"/>
            <w:vAlign w:val="center"/>
          </w:tcPr>
          <w:p w14:paraId="29002963">
            <w:pPr>
              <w:widowControl w:val="0"/>
              <w:autoSpaceDE w:val="0"/>
              <w:autoSpaceDN w:val="0"/>
              <w:adjustRightInd w:val="0"/>
              <w:jc w:val="center"/>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下午</w:t>
            </w:r>
          </w:p>
        </w:tc>
        <w:tc>
          <w:tcPr>
            <w:tcW w:w="5970" w:type="dxa"/>
            <w:vAlign w:val="center"/>
          </w:tcPr>
          <w:p w14:paraId="63BA4B52">
            <w:pPr>
              <w:widowControl w:val="0"/>
              <w:autoSpaceDE w:val="0"/>
              <w:autoSpaceDN w:val="0"/>
              <w:adjustRightInd w:val="0"/>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小组人文参访：议事厅、渔人码头</w:t>
            </w:r>
          </w:p>
        </w:tc>
      </w:tr>
      <w:tr w14:paraId="5347C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Merge w:val="restart"/>
            <w:vAlign w:val="center"/>
          </w:tcPr>
          <w:p w14:paraId="1B8EF37F">
            <w:pPr>
              <w:widowControl w:val="0"/>
              <w:autoSpaceDE w:val="0"/>
              <w:autoSpaceDN w:val="0"/>
              <w:adjustRightInd w:val="0"/>
              <w:jc w:val="center"/>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8月5日</w:t>
            </w:r>
          </w:p>
        </w:tc>
        <w:tc>
          <w:tcPr>
            <w:tcW w:w="1943" w:type="dxa"/>
            <w:vAlign w:val="center"/>
          </w:tcPr>
          <w:p w14:paraId="1964692D">
            <w:pPr>
              <w:widowControl w:val="0"/>
              <w:autoSpaceDE w:val="0"/>
              <w:autoSpaceDN w:val="0"/>
              <w:adjustRightInd w:val="0"/>
              <w:jc w:val="center"/>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上午</w:t>
            </w:r>
          </w:p>
        </w:tc>
        <w:tc>
          <w:tcPr>
            <w:tcW w:w="5970" w:type="dxa"/>
            <w:vAlign w:val="center"/>
          </w:tcPr>
          <w:p w14:paraId="5CCCF23F">
            <w:pPr>
              <w:widowControl w:val="0"/>
              <w:autoSpaceDE w:val="0"/>
              <w:autoSpaceDN w:val="0"/>
              <w:adjustRightInd w:val="0"/>
              <w:rPr>
                <w:rFonts w:hint="default" w:ascii="Times New Roman" w:hAnsi="Times New Roman" w:eastAsia="宋体" w:cs="Times New Roman"/>
                <w:kern w:val="0"/>
                <w:sz w:val="22"/>
                <w:szCs w:val="22"/>
                <w:lang w:val="en-US" w:eastAsia="zh-CN"/>
              </w:rPr>
            </w:pPr>
            <w:r>
              <w:rPr>
                <w:rFonts w:hint="default" w:ascii="Times New Roman" w:hAnsi="Times New Roman" w:cs="Times New Roman"/>
                <w:kern w:val="0"/>
                <w:sz w:val="22"/>
                <w:szCs w:val="22"/>
                <w:lang w:val="en-US"/>
              </w:rPr>
              <w:t>课程3：</w:t>
            </w:r>
            <w:r>
              <w:rPr>
                <w:rFonts w:hint="eastAsia" w:ascii="Arial Narrow" w:hAnsi="Arial Narrow"/>
              </w:rPr>
              <w:t>视觉文化中的艺术与科学</w:t>
            </w:r>
          </w:p>
        </w:tc>
      </w:tr>
      <w:tr w14:paraId="3141E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Merge w:val="continue"/>
            <w:vAlign w:val="center"/>
          </w:tcPr>
          <w:p w14:paraId="3507538D">
            <w:pPr>
              <w:widowControl w:val="0"/>
              <w:autoSpaceDE w:val="0"/>
              <w:autoSpaceDN w:val="0"/>
              <w:adjustRightInd w:val="0"/>
              <w:jc w:val="center"/>
              <w:rPr>
                <w:rFonts w:hint="default" w:ascii="Times New Roman" w:hAnsi="Times New Roman" w:cs="Times New Roman"/>
                <w:kern w:val="0"/>
                <w:sz w:val="22"/>
                <w:szCs w:val="22"/>
                <w:lang w:val="en-US"/>
              </w:rPr>
            </w:pPr>
          </w:p>
        </w:tc>
        <w:tc>
          <w:tcPr>
            <w:tcW w:w="1943" w:type="dxa"/>
            <w:vAlign w:val="center"/>
          </w:tcPr>
          <w:p w14:paraId="78659753">
            <w:pPr>
              <w:widowControl w:val="0"/>
              <w:autoSpaceDE w:val="0"/>
              <w:autoSpaceDN w:val="0"/>
              <w:adjustRightInd w:val="0"/>
              <w:jc w:val="center"/>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下午</w:t>
            </w:r>
          </w:p>
        </w:tc>
        <w:tc>
          <w:tcPr>
            <w:tcW w:w="5970" w:type="dxa"/>
            <w:vAlign w:val="center"/>
          </w:tcPr>
          <w:p w14:paraId="4F4034DB">
            <w:pPr>
              <w:widowControl w:val="0"/>
              <w:autoSpaceDE w:val="0"/>
              <w:autoSpaceDN w:val="0"/>
              <w:adjustRightInd w:val="0"/>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小组人文参访：澳门博物馆、大三巴、大炮台</w:t>
            </w:r>
          </w:p>
        </w:tc>
      </w:tr>
      <w:tr w14:paraId="3DA03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Merge w:val="restart"/>
            <w:vAlign w:val="center"/>
          </w:tcPr>
          <w:p w14:paraId="42221802">
            <w:pPr>
              <w:widowControl w:val="0"/>
              <w:autoSpaceDE w:val="0"/>
              <w:autoSpaceDN w:val="0"/>
              <w:adjustRightInd w:val="0"/>
              <w:jc w:val="center"/>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8月6日</w:t>
            </w:r>
          </w:p>
        </w:tc>
        <w:tc>
          <w:tcPr>
            <w:tcW w:w="1943" w:type="dxa"/>
            <w:vAlign w:val="center"/>
          </w:tcPr>
          <w:p w14:paraId="653D8BF1">
            <w:pPr>
              <w:widowControl w:val="0"/>
              <w:autoSpaceDE w:val="0"/>
              <w:autoSpaceDN w:val="0"/>
              <w:adjustRightInd w:val="0"/>
              <w:jc w:val="center"/>
              <w:rPr>
                <w:rFonts w:hint="default" w:ascii="Times New Roman" w:hAnsi="Times New Roman" w:cs="Times New Roman"/>
                <w:kern w:val="0"/>
                <w:sz w:val="22"/>
                <w:szCs w:val="22"/>
                <w:lang w:val="en-US"/>
              </w:rPr>
            </w:pPr>
            <w:r>
              <w:rPr>
                <w:rFonts w:hint="default" w:ascii="Times New Roman" w:hAnsi="Times New Roman" w:cs="Times New Roman"/>
                <w:kern w:val="0"/>
                <w:sz w:val="22"/>
                <w:szCs w:val="22"/>
                <w:lang w:val="en-US"/>
              </w:rPr>
              <w:t>上午</w:t>
            </w:r>
          </w:p>
        </w:tc>
        <w:tc>
          <w:tcPr>
            <w:tcW w:w="5970" w:type="dxa"/>
            <w:vAlign w:val="center"/>
          </w:tcPr>
          <w:p w14:paraId="67887BEA">
            <w:pPr>
              <w:widowControl w:val="0"/>
              <w:autoSpaceDE w:val="0"/>
              <w:autoSpaceDN w:val="0"/>
              <w:adjustRightInd w:val="0"/>
              <w:rPr>
                <w:rFonts w:hint="default" w:ascii="Times New Roman" w:hAnsi="Times New Roman" w:eastAsia="宋体" w:cs="Times New Roman"/>
                <w:kern w:val="0"/>
                <w:sz w:val="22"/>
                <w:szCs w:val="22"/>
                <w:lang w:val="en-US" w:eastAsia="zh-CN"/>
              </w:rPr>
            </w:pPr>
            <w:r>
              <w:rPr>
                <w:rFonts w:hint="eastAsia" w:ascii="Times New Roman" w:hAnsi="Times New Roman" w:cs="Times New Roman"/>
                <w:kern w:val="0"/>
                <w:sz w:val="22"/>
                <w:szCs w:val="22"/>
                <w:lang w:val="en-US" w:eastAsia="zh-CN"/>
              </w:rPr>
              <w:t>小组人文参访：永利吉祥树、保利美高梅博物馆</w:t>
            </w:r>
          </w:p>
        </w:tc>
      </w:tr>
      <w:tr w14:paraId="07936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Merge w:val="continue"/>
            <w:vAlign w:val="center"/>
          </w:tcPr>
          <w:p w14:paraId="51C1F217">
            <w:pPr>
              <w:widowControl w:val="0"/>
              <w:jc w:val="center"/>
              <w:rPr>
                <w:rFonts w:hint="default" w:ascii="Times New Roman" w:hAnsi="Times New Roman" w:cs="Times New Roman"/>
                <w:color w:val="000000" w:themeColor="text1"/>
                <w:sz w:val="22"/>
                <w:szCs w:val="22"/>
                <w:lang w:val="en-US"/>
                <w14:ligatures w14:val="none"/>
              </w:rPr>
            </w:pPr>
          </w:p>
        </w:tc>
        <w:tc>
          <w:tcPr>
            <w:tcW w:w="1943" w:type="dxa"/>
            <w:vAlign w:val="center"/>
          </w:tcPr>
          <w:p w14:paraId="5F0E7EFD">
            <w:pPr>
              <w:widowControl w:val="0"/>
              <w:jc w:val="center"/>
              <w:rPr>
                <w:rFonts w:hint="default" w:ascii="Times New Roman" w:hAnsi="Times New Roman" w:cs="Times New Roman"/>
                <w:color w:val="000000" w:themeColor="text1"/>
                <w:sz w:val="22"/>
                <w:szCs w:val="22"/>
                <w:lang w:val="en-US"/>
                <w14:ligatures w14:val="none"/>
              </w:rPr>
            </w:pPr>
            <w:r>
              <w:rPr>
                <w:rFonts w:hint="default" w:ascii="Times New Roman" w:hAnsi="Times New Roman" w:cs="Times New Roman"/>
                <w:color w:val="000000" w:themeColor="text1"/>
                <w:sz w:val="22"/>
                <w:szCs w:val="22"/>
                <w:lang w:val="en-US"/>
                <w14:ligatures w14:val="none"/>
              </w:rPr>
              <w:t>下午</w:t>
            </w:r>
          </w:p>
        </w:tc>
        <w:tc>
          <w:tcPr>
            <w:tcW w:w="5970" w:type="dxa"/>
            <w:vAlign w:val="center"/>
          </w:tcPr>
          <w:p w14:paraId="72AEC2D2">
            <w:pPr>
              <w:widowControl w:val="0"/>
              <w:rPr>
                <w:rFonts w:hint="default" w:ascii="Times New Roman" w:hAnsi="Times New Roman" w:cs="Times New Roman"/>
                <w:color w:val="000000" w:themeColor="text1"/>
                <w:sz w:val="22"/>
                <w:szCs w:val="22"/>
                <w:lang w:val="en-US"/>
                <w14:ligatures w14:val="none"/>
              </w:rPr>
            </w:pPr>
            <w:r>
              <w:rPr>
                <w:rFonts w:hint="default" w:ascii="Times New Roman" w:hAnsi="Times New Roman" w:cs="Times New Roman"/>
                <w:sz w:val="22"/>
                <w:szCs w:val="22"/>
                <w:lang w:val="en-US"/>
              </w:rPr>
              <w:t>小组会议：准备结课汇报</w:t>
            </w:r>
          </w:p>
        </w:tc>
      </w:tr>
      <w:tr w14:paraId="5ED3B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Merge w:val="restart"/>
            <w:vAlign w:val="center"/>
          </w:tcPr>
          <w:p w14:paraId="0B6C42C8">
            <w:pPr>
              <w:widowControl w:val="0"/>
              <w:autoSpaceDE w:val="0"/>
              <w:autoSpaceDN w:val="0"/>
              <w:adjustRightInd w:val="0"/>
              <w:jc w:val="center"/>
              <w:rPr>
                <w:rFonts w:hint="default" w:ascii="Times New Roman" w:hAnsi="Times New Roman" w:cs="Times New Roman"/>
                <w:color w:val="000000" w:themeColor="text1"/>
                <w:sz w:val="22"/>
                <w:szCs w:val="22"/>
                <w:lang w:val="en-US"/>
                <w14:ligatures w14:val="none"/>
              </w:rPr>
            </w:pPr>
            <w:r>
              <w:rPr>
                <w:rFonts w:hint="default" w:ascii="Times New Roman" w:hAnsi="Times New Roman" w:cs="Times New Roman"/>
                <w:sz w:val="22"/>
                <w:szCs w:val="22"/>
              </w:rPr>
              <w:t>8月7日</w:t>
            </w:r>
          </w:p>
        </w:tc>
        <w:tc>
          <w:tcPr>
            <w:tcW w:w="1943" w:type="dxa"/>
            <w:vAlign w:val="center"/>
          </w:tcPr>
          <w:p w14:paraId="1746C028">
            <w:pPr>
              <w:widowControl w:val="0"/>
              <w:jc w:val="center"/>
              <w:rPr>
                <w:rFonts w:hint="default" w:ascii="Times New Roman" w:hAnsi="Times New Roman" w:cs="Times New Roman"/>
                <w:color w:val="000000" w:themeColor="text1"/>
                <w:sz w:val="22"/>
                <w:szCs w:val="22"/>
                <w:lang w:val="en-US"/>
                <w14:ligatures w14:val="none"/>
              </w:rPr>
            </w:pPr>
            <w:r>
              <w:rPr>
                <w:rFonts w:hint="default" w:ascii="Times New Roman" w:hAnsi="Times New Roman" w:cs="Times New Roman"/>
                <w:color w:val="000000" w:themeColor="text1"/>
                <w:sz w:val="22"/>
                <w:szCs w:val="22"/>
                <w:lang w:val="en-US"/>
                <w14:ligatures w14:val="none"/>
              </w:rPr>
              <w:t>上午</w:t>
            </w:r>
          </w:p>
        </w:tc>
        <w:tc>
          <w:tcPr>
            <w:tcW w:w="5970" w:type="dxa"/>
            <w:vAlign w:val="center"/>
          </w:tcPr>
          <w:p w14:paraId="1D8C7975">
            <w:pPr>
              <w:widowControl w:val="0"/>
              <w:rPr>
                <w:rFonts w:hint="default" w:ascii="Times New Roman" w:hAnsi="Times New Roman" w:cs="Times New Roman"/>
                <w:color w:val="000000" w:themeColor="text1"/>
                <w:sz w:val="22"/>
                <w:szCs w:val="22"/>
                <w:lang w:val="en-US"/>
                <w14:ligatures w14:val="none"/>
              </w:rPr>
            </w:pPr>
            <w:r>
              <w:rPr>
                <w:rFonts w:hint="default" w:ascii="Times New Roman" w:hAnsi="Times New Roman" w:cs="Times New Roman"/>
                <w:color w:val="000000" w:themeColor="text1"/>
                <w:sz w:val="22"/>
                <w:szCs w:val="22"/>
                <w:lang w:val="en-US"/>
                <w14:ligatures w14:val="none"/>
              </w:rPr>
              <w:t>结课仪式：学生分享及总结、颁发结业证书</w:t>
            </w:r>
          </w:p>
        </w:tc>
      </w:tr>
      <w:tr w14:paraId="61CE6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Merge w:val="continue"/>
            <w:vAlign w:val="center"/>
          </w:tcPr>
          <w:p w14:paraId="7A99FAF7">
            <w:pPr>
              <w:widowControl w:val="0"/>
              <w:jc w:val="center"/>
              <w:rPr>
                <w:rFonts w:hint="default" w:ascii="Times New Roman" w:hAnsi="Times New Roman" w:cs="Times New Roman"/>
                <w:color w:val="000000" w:themeColor="text1"/>
                <w:sz w:val="22"/>
                <w:szCs w:val="22"/>
                <w:lang w:val="en-US"/>
                <w14:ligatures w14:val="none"/>
              </w:rPr>
            </w:pPr>
          </w:p>
        </w:tc>
        <w:tc>
          <w:tcPr>
            <w:tcW w:w="1943" w:type="dxa"/>
            <w:vAlign w:val="center"/>
          </w:tcPr>
          <w:p w14:paraId="6FA53657">
            <w:pPr>
              <w:widowControl w:val="0"/>
              <w:jc w:val="center"/>
              <w:rPr>
                <w:rFonts w:hint="default" w:ascii="Times New Roman" w:hAnsi="Times New Roman" w:cs="Times New Roman"/>
                <w:color w:val="000000" w:themeColor="text1"/>
                <w:sz w:val="22"/>
                <w:szCs w:val="22"/>
                <w:lang w:val="en-US"/>
                <w14:ligatures w14:val="none"/>
              </w:rPr>
            </w:pPr>
            <w:r>
              <w:rPr>
                <w:rFonts w:hint="default" w:ascii="Times New Roman" w:hAnsi="Times New Roman" w:cs="Times New Roman"/>
                <w:color w:val="000000" w:themeColor="text1"/>
                <w:sz w:val="22"/>
                <w:szCs w:val="22"/>
                <w:lang w:val="en-US"/>
                <w14:ligatures w14:val="none"/>
              </w:rPr>
              <w:t>下午</w:t>
            </w:r>
          </w:p>
        </w:tc>
        <w:tc>
          <w:tcPr>
            <w:tcW w:w="5970" w:type="dxa"/>
            <w:vAlign w:val="center"/>
          </w:tcPr>
          <w:p w14:paraId="4407F52F">
            <w:pPr>
              <w:widowControl w:val="0"/>
              <w:rPr>
                <w:rFonts w:hint="default" w:ascii="Times New Roman" w:hAnsi="Times New Roman" w:cs="Times New Roman"/>
                <w:color w:val="000000" w:themeColor="text1"/>
                <w:sz w:val="22"/>
                <w:szCs w:val="22"/>
                <w:lang w:val="en-US"/>
                <w14:ligatures w14:val="none"/>
              </w:rPr>
            </w:pPr>
            <w:r>
              <w:rPr>
                <w:rFonts w:hint="default" w:ascii="Times New Roman" w:hAnsi="Times New Roman" w:cs="Times New Roman"/>
                <w:sz w:val="22"/>
                <w:szCs w:val="22"/>
              </w:rPr>
              <w:t>小组人文参访</w:t>
            </w:r>
          </w:p>
        </w:tc>
      </w:tr>
      <w:tr w14:paraId="5FEA2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6" w:type="dxa"/>
            <w:vAlign w:val="center"/>
          </w:tcPr>
          <w:p w14:paraId="01B79D1C">
            <w:pPr>
              <w:widowControl w:val="0"/>
              <w:autoSpaceDE w:val="0"/>
              <w:autoSpaceDN w:val="0"/>
              <w:adjustRightInd w:val="0"/>
              <w:jc w:val="center"/>
              <w:rPr>
                <w:rFonts w:hint="default" w:ascii="Times New Roman" w:hAnsi="Times New Roman" w:cs="Times New Roman"/>
                <w:color w:val="000000" w:themeColor="text1"/>
                <w:sz w:val="22"/>
                <w:szCs w:val="22"/>
                <w:lang w:val="en-US"/>
                <w14:ligatures w14:val="none"/>
              </w:rPr>
            </w:pPr>
            <w:r>
              <w:rPr>
                <w:rFonts w:hint="default" w:ascii="Times New Roman" w:hAnsi="Times New Roman" w:cs="Times New Roman"/>
                <w:sz w:val="22"/>
                <w:szCs w:val="22"/>
              </w:rPr>
              <w:t>8月8日</w:t>
            </w:r>
          </w:p>
        </w:tc>
        <w:tc>
          <w:tcPr>
            <w:tcW w:w="1943" w:type="dxa"/>
            <w:vAlign w:val="center"/>
          </w:tcPr>
          <w:p w14:paraId="1C2AD70B">
            <w:pPr>
              <w:widowControl w:val="0"/>
              <w:jc w:val="center"/>
              <w:rPr>
                <w:rFonts w:hint="default" w:ascii="Times New Roman" w:hAnsi="Times New Roman" w:cs="Times New Roman"/>
                <w:color w:val="000000" w:themeColor="text1"/>
                <w:sz w:val="22"/>
                <w:szCs w:val="22"/>
                <w:lang w:val="en-US"/>
                <w14:ligatures w14:val="none"/>
              </w:rPr>
            </w:pPr>
            <w:r>
              <w:rPr>
                <w:rFonts w:hint="default" w:ascii="Times New Roman" w:hAnsi="Times New Roman" w:cs="Times New Roman"/>
                <w:sz w:val="22"/>
                <w:szCs w:val="22"/>
                <w:lang w:val="en-US"/>
                <w14:ligatures w14:val="none"/>
              </w:rPr>
              <w:t>全天</w:t>
            </w:r>
          </w:p>
        </w:tc>
        <w:tc>
          <w:tcPr>
            <w:tcW w:w="5970" w:type="dxa"/>
            <w:vAlign w:val="center"/>
          </w:tcPr>
          <w:p w14:paraId="7D526E0B">
            <w:pPr>
              <w:widowControl w:val="0"/>
              <w:rPr>
                <w:rFonts w:hint="default" w:ascii="Times New Roman" w:hAnsi="Times New Roman" w:cs="Times New Roman"/>
                <w:color w:val="000000" w:themeColor="text1"/>
                <w:sz w:val="22"/>
                <w:szCs w:val="22"/>
                <w:lang w:val="en-US"/>
                <w14:ligatures w14:val="none"/>
              </w:rPr>
            </w:pPr>
            <w:r>
              <w:rPr>
                <w:rFonts w:hint="default" w:ascii="Times New Roman" w:hAnsi="Times New Roman" w:cs="Times New Roman"/>
                <w:color w:val="000000" w:themeColor="text1"/>
                <w:sz w:val="22"/>
                <w:szCs w:val="22"/>
                <w:lang w:val="en-US"/>
                <w14:ligatures w14:val="none"/>
              </w:rPr>
              <w:t>启程返回</w:t>
            </w:r>
          </w:p>
        </w:tc>
      </w:tr>
      <w:bookmarkEnd w:id="2"/>
    </w:tbl>
    <w:p w14:paraId="0F8E5460">
      <w:pPr>
        <w:autoSpaceDE w:val="0"/>
        <w:autoSpaceDN w:val="0"/>
        <w:adjustRightInd w:val="0"/>
        <w:spacing w:line="360" w:lineRule="auto"/>
        <w:jc w:val="left"/>
        <w:rPr>
          <w:rFonts w:hint="default" w:ascii="Times New Roman" w:hAnsi="Times New Roman" w:cs="Times New Roman"/>
          <w:b/>
          <w:bCs/>
          <w:sz w:val="22"/>
          <w:szCs w:val="22"/>
        </w:rPr>
      </w:pPr>
    </w:p>
    <w:p w14:paraId="7F5D903A">
      <w:pPr>
        <w:autoSpaceDE w:val="0"/>
        <w:autoSpaceDN w:val="0"/>
        <w:adjustRightInd w:val="0"/>
        <w:spacing w:line="360" w:lineRule="auto"/>
        <w:jc w:val="left"/>
        <w:rPr>
          <w:rFonts w:hint="default" w:ascii="Times New Roman" w:hAnsi="Times New Roman" w:eastAsia="宋体" w:cs="Times New Roman"/>
          <w:kern w:val="0"/>
          <w:sz w:val="22"/>
          <w:szCs w:val="22"/>
          <w:lang w:val="en-US" w:eastAsia="zh-CN"/>
        </w:rPr>
      </w:pPr>
      <w:r>
        <w:rPr>
          <w:rFonts w:hint="default" w:ascii="Times New Roman" w:hAnsi="Times New Roman" w:cs="Times New Roman"/>
          <w:sz w:val="22"/>
          <w:szCs w:val="22"/>
        </w:rPr>
        <w:t>【</w:t>
      </w:r>
      <w:r>
        <w:rPr>
          <w:rFonts w:hint="default" w:ascii="Times New Roman" w:hAnsi="Times New Roman" w:cs="Times New Roman"/>
          <w:b/>
          <w:bCs/>
          <w:sz w:val="22"/>
          <w:szCs w:val="22"/>
        </w:rPr>
        <w:t>住宿安排</w:t>
      </w:r>
      <w:r>
        <w:rPr>
          <w:rFonts w:hint="default" w:ascii="Times New Roman" w:hAnsi="Times New Roman" w:cs="Times New Roman"/>
          <w:sz w:val="22"/>
          <w:szCs w:val="22"/>
        </w:rPr>
        <w:t>】</w:t>
      </w:r>
      <w:r>
        <w:rPr>
          <w:rFonts w:hint="default" w:ascii="Times New Roman" w:hAnsi="Times New Roman" w:cs="Times New Roman"/>
          <w:kern w:val="0"/>
          <w:sz w:val="22"/>
          <w:szCs w:val="22"/>
          <w:lang w:val="en-US" w:eastAsia="zh-CN"/>
        </w:rPr>
        <w:t>酒店标准双人间</w:t>
      </w:r>
    </w:p>
    <w:p w14:paraId="78A65182">
      <w:pPr>
        <w:spacing w:line="360" w:lineRule="auto"/>
        <w:jc w:val="left"/>
        <w:rPr>
          <w:rFonts w:hint="default" w:ascii="Times New Roman" w:hAnsi="Times New Roman" w:cs="Times New Roman"/>
          <w:kern w:val="0"/>
          <w:sz w:val="22"/>
          <w:szCs w:val="22"/>
        </w:rPr>
      </w:pPr>
      <w:r>
        <w:rPr>
          <w:rFonts w:hint="default" w:ascii="Times New Roman" w:hAnsi="Times New Roman" w:cs="Times New Roman"/>
          <w:sz w:val="22"/>
          <w:szCs w:val="22"/>
        </w:rPr>
        <w:t>【</w:t>
      </w:r>
      <w:r>
        <w:rPr>
          <w:rFonts w:hint="default" w:ascii="Times New Roman" w:hAnsi="Times New Roman" w:cs="Times New Roman"/>
          <w:b/>
          <w:bCs/>
          <w:sz w:val="22"/>
          <w:szCs w:val="22"/>
        </w:rPr>
        <w:t>项目费用</w:t>
      </w:r>
      <w:r>
        <w:rPr>
          <w:rFonts w:hint="default" w:ascii="Times New Roman" w:hAnsi="Times New Roman" w:cs="Times New Roman"/>
          <w:sz w:val="22"/>
          <w:szCs w:val="22"/>
        </w:rPr>
        <w:t>】</w:t>
      </w:r>
      <w:r>
        <w:rPr>
          <w:rFonts w:hint="default" w:ascii="Times New Roman" w:hAnsi="Times New Roman" w:cs="Times New Roman"/>
          <w:kern w:val="0"/>
          <w:sz w:val="22"/>
          <w:szCs w:val="22"/>
          <w:lang w:val="en-US"/>
        </w:rPr>
        <w:t>8,500元，</w:t>
      </w:r>
      <w:r>
        <w:rPr>
          <w:rFonts w:hint="default" w:ascii="Times New Roman" w:hAnsi="Times New Roman" w:cs="Times New Roman"/>
          <w:kern w:val="0"/>
          <w:sz w:val="22"/>
          <w:szCs w:val="22"/>
        </w:rPr>
        <w:t>费用</w:t>
      </w:r>
      <w:r>
        <w:rPr>
          <w:rFonts w:hint="default" w:ascii="Times New Roman" w:hAnsi="Times New Roman" w:cs="Times New Roman"/>
          <w:sz w:val="22"/>
          <w:szCs w:val="22"/>
          <w:highlight w:val="none"/>
          <w:lang w:val="en-US" w:eastAsia="zh-CN"/>
        </w:rPr>
        <w:t>包含</w:t>
      </w:r>
      <w:r>
        <w:rPr>
          <w:rFonts w:hint="default" w:ascii="Times New Roman" w:hAnsi="Times New Roman" w:cs="Times New Roman"/>
          <w:kern w:val="0"/>
          <w:sz w:val="22"/>
          <w:szCs w:val="22"/>
        </w:rPr>
        <w:t>：项目申请费、学费、住宿费、项目管理费（包含：项目咨询、项目申请、住宿安排、行前指导、接送机服务等）。费用不含：往返</w:t>
      </w:r>
      <w:r>
        <w:rPr>
          <w:rFonts w:hint="default" w:ascii="Times New Roman" w:hAnsi="Times New Roman" w:cs="Times New Roman"/>
          <w:kern w:val="0"/>
          <w:sz w:val="22"/>
          <w:szCs w:val="22"/>
          <w:lang w:val="en-US" w:eastAsia="zh-CN"/>
        </w:rPr>
        <w:t>澳门交通费</w:t>
      </w:r>
      <w:r>
        <w:rPr>
          <w:rFonts w:hint="default" w:ascii="Times New Roman" w:hAnsi="Times New Roman" w:cs="Times New Roman"/>
          <w:kern w:val="0"/>
          <w:sz w:val="22"/>
          <w:szCs w:val="22"/>
        </w:rPr>
        <w:t>、港澳通行证和签注办理、</w:t>
      </w:r>
      <w:r>
        <w:rPr>
          <w:rFonts w:hint="default" w:ascii="Times New Roman" w:hAnsi="Times New Roman" w:cs="Times New Roman"/>
          <w:kern w:val="0"/>
          <w:sz w:val="22"/>
          <w:szCs w:val="22"/>
          <w:lang w:val="en-US"/>
        </w:rPr>
        <w:t>保险费、</w:t>
      </w:r>
      <w:r>
        <w:rPr>
          <w:rFonts w:hint="default" w:ascii="Times New Roman" w:hAnsi="Times New Roman" w:cs="Times New Roman"/>
          <w:kern w:val="0"/>
          <w:sz w:val="22"/>
          <w:szCs w:val="22"/>
        </w:rPr>
        <w:t>个人开销。</w:t>
      </w:r>
    </w:p>
    <w:p w14:paraId="568E7722">
      <w:pPr>
        <w:spacing w:line="360" w:lineRule="auto"/>
        <w:jc w:val="left"/>
        <w:rPr>
          <w:rFonts w:hint="default" w:ascii="Times New Roman" w:hAnsi="Times New Roman" w:eastAsia="微软雅黑" w:cs="Times New Roman"/>
          <w:b/>
          <w:bCs/>
          <w:color w:val="2D8FCF"/>
          <w:spacing w:val="6"/>
          <w:sz w:val="22"/>
          <w:szCs w:val="22"/>
        </w:rPr>
      </w:pPr>
      <w:r>
        <w:rPr>
          <w:rFonts w:hint="default" w:ascii="Times New Roman" w:hAnsi="Times New Roman" w:cs="Times New Roman"/>
          <w:kern w:val="0"/>
          <w:sz w:val="22"/>
          <w:szCs w:val="22"/>
        </w:rPr>
        <w:t>【</w:t>
      </w:r>
      <w:r>
        <w:rPr>
          <w:rFonts w:hint="default" w:ascii="Times New Roman" w:hAnsi="Times New Roman" w:cs="Times New Roman"/>
          <w:b/>
          <w:bCs/>
          <w:kern w:val="0"/>
          <w:sz w:val="22"/>
          <w:szCs w:val="22"/>
          <w:lang w:val="en-US"/>
        </w:rPr>
        <w:t>成团人数</w:t>
      </w:r>
      <w:r>
        <w:rPr>
          <w:rFonts w:hint="default" w:ascii="Times New Roman" w:hAnsi="Times New Roman" w:cs="Times New Roman"/>
          <w:kern w:val="0"/>
          <w:sz w:val="22"/>
          <w:szCs w:val="22"/>
        </w:rPr>
        <w:t>】 由于是定制项目，需要满足最低成团人数35人。</w:t>
      </w:r>
    </w:p>
    <w:p w14:paraId="739E81AF">
      <w:pPr>
        <w:jc w:val="left"/>
        <w:rPr>
          <w:rFonts w:hint="eastAsia" w:ascii="Arial" w:hAnsi="Arial" w:eastAsia="微软雅黑" w:cs="Arial"/>
          <w:b/>
          <w:bCs/>
          <w:color w:val="1A4450"/>
          <w:spacing w:val="6"/>
          <w:sz w:val="40"/>
          <w:szCs w:val="40"/>
        </w:rPr>
      </w:pPr>
    </w:p>
    <w:p w14:paraId="2CB97F47">
      <w:pPr>
        <w:jc w:val="left"/>
        <w:rPr>
          <w:rFonts w:ascii="Arial" w:hAnsi="Arial" w:eastAsia="微软雅黑" w:cs="Arial"/>
          <w:b/>
          <w:bCs/>
          <w:color w:val="1A4450"/>
          <w:spacing w:val="6"/>
          <w:sz w:val="40"/>
          <w:szCs w:val="40"/>
        </w:rPr>
      </w:pPr>
      <w:r>
        <w:rPr>
          <w:color w:val="1A4450"/>
        </w:rPr>
        <w:pict>
          <v:rect id="矩形 5" o:spid="_x0000_s1143" o:spt="1" style="position:absolute;left:0pt;margin-left:-0.6pt;margin-top:35.55pt;height:22.95pt;width:188.7pt;z-index:251670528;mso-width-relative:page;mso-height-relative:page;" fillcolor="#BFD630" filled="t" stroked="f" coordsize="21600,21600">
            <v:path/>
            <v:fill type="gradient" on="t" color2="#F2F2D4" angle="90" focus="100%" focussize="0f,0f" focusposition="0f,0f"/>
            <v:stroke on="f"/>
            <v:imagedata o:title=""/>
            <o:lock v:ext="edit" aspectratio="f"/>
            <v:textbox>
              <w:txbxContent>
                <w:p w14:paraId="7243E5CA">
                  <w:pPr>
                    <w:rPr>
                      <w:rFonts w:ascii="Times New Roman" w:hAnsi="Times New Roman" w:eastAsia="MiSans Medium" w:cs="Times New Roman"/>
                      <w:color w:val="000000" w:themeColor="text1"/>
                      <w:spacing w:val="23"/>
                      <w:sz w:val="24"/>
                    </w:rPr>
                  </w:pPr>
                  <w:r>
                    <w:rPr>
                      <w:rFonts w:hint="eastAsia" w:ascii="Times New Roman" w:hAnsi="Times New Roman" w:eastAsia="MiSans Medium" w:cs="Times New Roman"/>
                      <w:color w:val="000000" w:themeColor="text1"/>
                      <w:spacing w:val="23"/>
                      <w:sz w:val="24"/>
                    </w:rPr>
                    <w:t>Program Achievement</w:t>
                  </w:r>
                </w:p>
              </w:txbxContent>
            </v:textbox>
          </v:rect>
        </w:pict>
      </w:r>
      <w:r>
        <w:rPr>
          <w:rFonts w:hint="eastAsia" w:ascii="Arial" w:hAnsi="Arial" w:eastAsia="微软雅黑" w:cs="Arial"/>
          <w:b/>
          <w:bCs/>
          <w:color w:val="1A4450"/>
          <w:spacing w:val="6"/>
          <w:sz w:val="40"/>
          <w:szCs w:val="40"/>
        </w:rPr>
        <w:t>项目收获</w:t>
      </w:r>
    </w:p>
    <w:p w14:paraId="6354A44D">
      <w:pPr>
        <w:autoSpaceDE w:val="0"/>
        <w:autoSpaceDN w:val="0"/>
        <w:adjustRightInd w:val="0"/>
        <w:spacing w:line="360" w:lineRule="auto"/>
        <w:jc w:val="left"/>
        <w:rPr>
          <w:rFonts w:ascii="Arial Narrow" w:hAnsi="Arial Narrow" w:cs="Calibri"/>
          <w:b/>
          <w:bCs/>
          <w:szCs w:val="21"/>
        </w:rPr>
      </w:pPr>
    </w:p>
    <w:p w14:paraId="41301230">
      <w:pPr>
        <w:autoSpaceDE w:val="0"/>
        <w:autoSpaceDN w:val="0"/>
        <w:adjustRightInd w:val="0"/>
        <w:spacing w:line="360" w:lineRule="auto"/>
        <w:jc w:val="left"/>
        <w:rPr>
          <w:rFonts w:ascii="Arial Narrow" w:hAnsi="Arial Narrow" w:cs="Calibri"/>
          <w:b/>
          <w:bCs/>
          <w:szCs w:val="21"/>
        </w:rPr>
      </w:pPr>
    </w:p>
    <w:p w14:paraId="4DFB8662">
      <w:pPr>
        <w:autoSpaceDE w:val="0"/>
        <w:autoSpaceDN w:val="0"/>
        <w:adjustRightInd w:val="0"/>
        <w:spacing w:line="360" w:lineRule="auto"/>
        <w:jc w:val="left"/>
        <w:rPr>
          <w:rFonts w:ascii="Arial Narrow" w:hAnsi="Arial Narrow" w:cs="Calibri"/>
          <w:kern w:val="0"/>
        </w:rPr>
      </w:pPr>
      <w:r>
        <w:rPr>
          <w:rFonts w:ascii="Arial Narrow" w:hAnsi="Arial Narrow" w:cs="Calibri"/>
          <w:b/>
          <w:bCs/>
        </w:rPr>
        <w:t>【项目收获】</w:t>
      </w:r>
      <w:r>
        <w:rPr>
          <w:rFonts w:ascii="Arial Narrow" w:hAnsi="Arial Narrow" w:cs="Calibri"/>
          <w:kern w:val="0"/>
        </w:rPr>
        <w:t>项目结束后将获得</w:t>
      </w:r>
      <w:r>
        <w:rPr>
          <w:rFonts w:hint="eastAsia" w:ascii="Arial Narrow" w:hAnsi="Arial Narrow" w:cs="Calibri"/>
          <w:kern w:val="0"/>
          <w:lang w:val="en-US"/>
        </w:rPr>
        <w:t>澳门</w:t>
      </w:r>
      <w:r>
        <w:rPr>
          <w:rFonts w:ascii="Arial Narrow" w:hAnsi="Arial Narrow" w:cs="Calibri"/>
          <w:kern w:val="0"/>
        </w:rPr>
        <w:t>大学颁发的官方结业证书</w:t>
      </w:r>
      <w:r>
        <w:rPr>
          <w:rFonts w:hint="eastAsia" w:ascii="Arial Narrow" w:hAnsi="Arial Narrow" w:cs="Calibri"/>
          <w:kern w:val="0"/>
        </w:rPr>
        <w:t>，优胜小组可获推荐信。</w:t>
      </w:r>
      <w:r>
        <w:rPr>
          <w:rFonts w:ascii="Arial Narrow" w:hAnsi="Arial Narrow" w:cs="Calibri"/>
          <w:kern w:val="0"/>
        </w:rPr>
        <w:t xml:space="preserve"> </w:t>
      </w:r>
    </w:p>
    <w:p w14:paraId="7B3393F3">
      <w:pPr>
        <w:autoSpaceDE w:val="0"/>
        <w:autoSpaceDN w:val="0"/>
        <w:adjustRightInd w:val="0"/>
        <w:spacing w:line="360" w:lineRule="auto"/>
        <w:jc w:val="center"/>
        <w:rPr>
          <w:rFonts w:ascii="Arial" w:hAnsi="Arial" w:eastAsia="微软雅黑" w:cs="Arial"/>
          <w:b/>
          <w:bCs/>
          <w:color w:val="2D8FCF"/>
          <w:spacing w:val="6"/>
          <w:sz w:val="40"/>
          <w:szCs w:val="40"/>
        </w:rPr>
      </w:pPr>
      <w:r>
        <w:rPr>
          <w:rFonts w:ascii="Arial Narrow" w:hAnsi="Arial Narrow" w:cs="Calibri"/>
          <w14:ligatures w14:val="none"/>
        </w:rPr>
        <w:drawing>
          <wp:inline distT="0" distB="0" distL="0" distR="0">
            <wp:extent cx="3533775" cy="2771775"/>
            <wp:effectExtent l="0" t="0" r="9525" b="9525"/>
            <wp:docPr id="50471154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711549" name="图片 2"/>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3533775" cy="2771775"/>
                    </a:xfrm>
                    <a:prstGeom prst="rect">
                      <a:avLst/>
                    </a:prstGeom>
                  </pic:spPr>
                </pic:pic>
              </a:graphicData>
            </a:graphic>
          </wp:inline>
        </w:drawing>
      </w:r>
      <w:r>
        <w:rPr>
          <w:rFonts w:hint="eastAsia" w:ascii="Arial Narrow" w:hAnsi="Arial Narrow" w:cs="Calibri"/>
        </w:rPr>
        <w:t xml:space="preserve"> </w:t>
      </w:r>
      <w:r>
        <w:rPr>
          <w:rFonts w:ascii="Arial Narrow" w:hAnsi="Arial Narrow" w:cs="Calibri"/>
          <w14:ligatures w14:val="none"/>
        </w:rPr>
        <w:drawing>
          <wp:inline distT="0" distB="0" distL="0" distR="0">
            <wp:extent cx="2266315" cy="2771775"/>
            <wp:effectExtent l="0" t="0" r="635" b="9525"/>
            <wp:docPr id="28305635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056359" name="图片 4"/>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266315" cy="2771775"/>
                    </a:xfrm>
                    <a:prstGeom prst="rect">
                      <a:avLst/>
                    </a:prstGeom>
                  </pic:spPr>
                </pic:pic>
              </a:graphicData>
            </a:graphic>
          </wp:inline>
        </w:drawing>
      </w:r>
    </w:p>
    <w:p w14:paraId="245D5145">
      <w:pPr>
        <w:jc w:val="left"/>
        <w:rPr>
          <w:rFonts w:ascii="Arial" w:hAnsi="Arial" w:eastAsia="微软雅黑" w:cs="Arial"/>
          <w:b/>
          <w:bCs/>
          <w:color w:val="1A4450"/>
          <w:spacing w:val="6"/>
          <w:sz w:val="40"/>
          <w:szCs w:val="40"/>
        </w:rPr>
      </w:pPr>
      <w:r>
        <w:rPr>
          <w:color w:val="1A4450"/>
        </w:rPr>
        <w:pict>
          <v:rect id="矩形 4" o:spid="_x0000_s1138" o:spt="1" style="position:absolute;left:0pt;margin-left:-0.6pt;margin-top:35.55pt;height:22.3pt;width:188.7pt;z-index:251671552;mso-width-relative:page;mso-height-relative:page;" fillcolor="#BFD630" filled="t" stroked="f" coordsize="21600,21600">
            <v:path/>
            <v:fill type="gradient" on="t" color2="#F2F2D4" angle="90" focus="100%" focussize="0f,0f" focusposition="0f,0f"/>
            <v:stroke on="f"/>
            <v:imagedata o:title=""/>
            <o:lock v:ext="edit" aspectratio="f"/>
            <v:textbox>
              <w:txbxContent>
                <w:p w14:paraId="18EC2512">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Admission Requirements</w:t>
                  </w:r>
                </w:p>
              </w:txbxContent>
            </v:textbox>
          </v:rect>
        </w:pict>
      </w:r>
      <w:r>
        <w:rPr>
          <w:rFonts w:hint="eastAsia" w:ascii="Arial" w:hAnsi="Arial" w:eastAsia="微软雅黑" w:cs="Arial"/>
          <w:b/>
          <w:bCs/>
          <w:color w:val="1A4450"/>
          <w:spacing w:val="6"/>
          <w:sz w:val="40"/>
          <w:szCs w:val="40"/>
        </w:rPr>
        <w:t>录取要求</w:t>
      </w:r>
    </w:p>
    <w:p w14:paraId="2B038987">
      <w:pPr>
        <w:spacing w:line="360" w:lineRule="auto"/>
        <w:jc w:val="left"/>
        <w:rPr>
          <w:rFonts w:ascii="Arial Narrow" w:hAnsi="Arial Narrow" w:cs="Calibri"/>
          <w:kern w:val="0"/>
        </w:rPr>
      </w:pPr>
    </w:p>
    <w:p w14:paraId="41BFC221">
      <w:pPr>
        <w:spacing w:line="360" w:lineRule="auto"/>
        <w:jc w:val="left"/>
        <w:rPr>
          <w:rFonts w:ascii="Arial Narrow" w:hAnsi="Arial Narrow" w:cs="Calibri"/>
          <w:kern w:val="0"/>
        </w:rPr>
      </w:pPr>
    </w:p>
    <w:p w14:paraId="5290BC81">
      <w:pPr>
        <w:pStyle w:val="12"/>
        <w:widowControl/>
        <w:numPr>
          <w:ilvl w:val="0"/>
          <w:numId w:val="2"/>
        </w:numPr>
        <w:spacing w:line="360" w:lineRule="auto"/>
        <w:ind w:firstLineChars="0"/>
        <w:jc w:val="left"/>
        <w:rPr>
          <w:rFonts w:cs="Calibri"/>
          <w:kern w:val="0"/>
          <w:sz w:val="22"/>
          <w:szCs w:val="21"/>
          <w:lang w:val="en-GB"/>
          <w14:ligatures w14:val="standardContextual"/>
        </w:rPr>
      </w:pPr>
      <w:r>
        <w:rPr>
          <w:rFonts w:hint="eastAsia" w:cs="Calibri"/>
          <w:kern w:val="0"/>
          <w:sz w:val="22"/>
          <w:szCs w:val="21"/>
          <w:lang w:val="en-GB"/>
          <w14:ligatures w14:val="standardContextual"/>
        </w:rPr>
        <w:t>全日制在校本科生或研究生，年满18周岁</w:t>
      </w:r>
    </w:p>
    <w:p w14:paraId="5AE83E6C">
      <w:pPr>
        <w:pStyle w:val="12"/>
        <w:widowControl/>
        <w:numPr>
          <w:ilvl w:val="0"/>
          <w:numId w:val="2"/>
        </w:numPr>
        <w:spacing w:line="360" w:lineRule="auto"/>
        <w:ind w:firstLineChars="0"/>
        <w:jc w:val="left"/>
        <w:rPr>
          <w:rFonts w:ascii="Arial Narrow" w:hAnsi="Arial Narrow" w:cs="Calibri"/>
          <w:kern w:val="0"/>
          <w:sz w:val="22"/>
          <w:szCs w:val="22"/>
          <w:lang w:val="en-GB"/>
          <w14:ligatures w14:val="standardContextual"/>
        </w:rPr>
      </w:pPr>
      <w:r>
        <w:rPr>
          <w:rFonts w:ascii="Arial Narrow" w:hAnsi="Arial Narrow" w:cs="Calibri"/>
          <w:kern w:val="0"/>
          <w:sz w:val="22"/>
          <w:szCs w:val="22"/>
          <w:lang w:val="en-GB"/>
          <w14:ligatures w14:val="standardContextual"/>
        </w:rPr>
        <w:t>道德品质好，</w:t>
      </w:r>
      <w:r>
        <w:rPr>
          <w:rFonts w:hint="eastAsia" w:ascii="Arial Narrow" w:hAnsi="Arial Narrow" w:cs="Calibri"/>
          <w:kern w:val="0"/>
          <w:sz w:val="22"/>
          <w:szCs w:val="22"/>
          <w:lang w:val="en-GB"/>
          <w14:ligatures w14:val="standardContextual"/>
        </w:rPr>
        <w:t>身体</w:t>
      </w:r>
      <w:r>
        <w:rPr>
          <w:rFonts w:ascii="Arial Narrow" w:hAnsi="Arial Narrow" w:cs="Calibri"/>
          <w:kern w:val="0"/>
          <w:sz w:val="22"/>
          <w:szCs w:val="22"/>
          <w:lang w:val="en-GB"/>
          <w14:ligatures w14:val="standardContextual"/>
        </w:rPr>
        <w:t>健康</w:t>
      </w:r>
      <w:r>
        <w:rPr>
          <w:rFonts w:hint="eastAsia" w:ascii="Arial Narrow" w:hAnsi="Arial Narrow" w:cs="Calibri"/>
          <w:kern w:val="0"/>
          <w:sz w:val="22"/>
          <w:szCs w:val="22"/>
          <w:lang w:val="en-GB"/>
          <w14:ligatures w14:val="standardContextual"/>
        </w:rPr>
        <w:t>、心理健康，</w:t>
      </w:r>
      <w:r>
        <w:rPr>
          <w:rFonts w:ascii="Arial Narrow" w:hAnsi="Arial Narrow" w:cs="Calibri"/>
          <w:kern w:val="0"/>
          <w:sz w:val="22"/>
          <w:szCs w:val="22"/>
          <w:lang w:val="en-GB"/>
          <w14:ligatures w14:val="standardContextual"/>
        </w:rPr>
        <w:t>能顺利完成学习任务</w:t>
      </w:r>
    </w:p>
    <w:p w14:paraId="3B064969">
      <w:pPr>
        <w:pStyle w:val="12"/>
        <w:widowControl/>
        <w:numPr>
          <w:ilvl w:val="0"/>
          <w:numId w:val="2"/>
        </w:numPr>
        <w:spacing w:line="360" w:lineRule="auto"/>
        <w:ind w:firstLineChars="0"/>
        <w:jc w:val="left"/>
        <w:rPr>
          <w:rFonts w:cs="Calibri"/>
          <w:kern w:val="0"/>
          <w:sz w:val="22"/>
          <w:szCs w:val="21"/>
          <w:lang w:val="en-GB"/>
          <w14:ligatures w14:val="standardContextual"/>
        </w:rPr>
      </w:pPr>
      <w:r>
        <w:rPr>
          <w:rFonts w:hint="eastAsia" w:cs="Calibri"/>
          <w:kern w:val="0"/>
          <w:sz w:val="22"/>
          <w:szCs w:val="21"/>
          <w:lang w:val="en-GB"/>
          <w14:ligatures w14:val="standardContextual"/>
        </w:rPr>
        <w:t>建议达到托福70 / 雅思5.5 / 四级450 / 六级425 或具备同等英语水平</w:t>
      </w:r>
    </w:p>
    <w:p w14:paraId="29DCEE8B">
      <w:pPr>
        <w:pStyle w:val="12"/>
        <w:widowControl/>
        <w:numPr>
          <w:ilvl w:val="0"/>
          <w:numId w:val="2"/>
        </w:numPr>
        <w:spacing w:line="360" w:lineRule="auto"/>
        <w:ind w:firstLineChars="0"/>
        <w:jc w:val="left"/>
        <w:rPr>
          <w:rFonts w:cs="Calibri"/>
          <w:kern w:val="0"/>
          <w:sz w:val="22"/>
          <w:szCs w:val="21"/>
          <w:lang w:val="en-GB"/>
          <w14:ligatures w14:val="standardContextual"/>
        </w:rPr>
      </w:pPr>
      <w:r>
        <w:rPr>
          <w:rFonts w:hint="eastAsia" w:cs="Calibri"/>
          <w:kern w:val="0"/>
          <w:sz w:val="22"/>
          <w:szCs w:val="21"/>
          <w:lang w:val="en-GB"/>
          <w14:ligatures w14:val="standardContextual"/>
        </w:rPr>
        <w:t>适用于</w:t>
      </w:r>
      <w:r>
        <w:rPr>
          <w:rFonts w:hint="eastAsia" w:cs="Calibri"/>
          <w:kern w:val="0"/>
          <w:sz w:val="22"/>
          <w:szCs w:val="21"/>
          <w:lang w:val="en-US" w:eastAsia="zh-CN"/>
          <w14:ligatures w14:val="standardContextual"/>
        </w:rPr>
        <w:t>艺术</w:t>
      </w:r>
      <w:r>
        <w:rPr>
          <w:rFonts w:hint="eastAsia" w:cs="Calibri"/>
          <w:kern w:val="0"/>
          <w:sz w:val="22"/>
          <w:szCs w:val="21"/>
          <w:lang w:val="en-GB"/>
          <w14:ligatures w14:val="standardContextual"/>
        </w:rPr>
        <w:t>相关专业或对课程感兴趣的学生</w:t>
      </w:r>
    </w:p>
    <w:p w14:paraId="06D98007">
      <w:pPr>
        <w:jc w:val="left"/>
        <w:rPr>
          <w:rFonts w:ascii="Arial" w:hAnsi="Arial" w:eastAsia="微软雅黑" w:cs="Arial"/>
          <w:b/>
          <w:bCs/>
          <w:color w:val="2D8FCF"/>
          <w:spacing w:val="6"/>
          <w:sz w:val="40"/>
          <w:szCs w:val="40"/>
        </w:rPr>
      </w:pPr>
    </w:p>
    <w:p w14:paraId="5A4EFE5A">
      <w:pPr>
        <w:jc w:val="left"/>
        <w:rPr>
          <w:rFonts w:ascii="Arial" w:hAnsi="Arial" w:eastAsia="微软雅黑" w:cs="Arial"/>
          <w:b/>
          <w:bCs/>
          <w:color w:val="1A4450"/>
          <w:spacing w:val="6"/>
          <w:sz w:val="40"/>
          <w:szCs w:val="40"/>
        </w:rPr>
      </w:pPr>
      <w:r>
        <w:rPr>
          <w:color w:val="1A4450"/>
        </w:rPr>
        <w:pict>
          <v:rect id="矩形 40" o:spid="_x0000_s1140" o:spt="1" style="position:absolute;left:0pt;margin-left:-0.6pt;margin-top:35.55pt;height:22.7pt;width:188.7pt;z-index:251672576;mso-width-relative:page;mso-height-relative:page;" fillcolor="#BFD630" filled="t" stroked="f" coordsize="21600,21600">
            <v:path/>
            <v:fill type="gradient" on="t" color2="#F2F2D4" angle="-90" focus="100%" focussize="0f,0f" focusposition="0f,0f"/>
            <v:stroke on="f"/>
            <v:imagedata o:title=""/>
            <o:lock v:ext="edit" aspectratio="f"/>
            <v:textbox>
              <w:txbxContent>
                <w:p w14:paraId="3BC8AE88">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Pro</w:t>
                  </w:r>
                  <w:r>
                    <w:rPr>
                      <w:rFonts w:hint="eastAsia" w:ascii="Times New Roman" w:hAnsi="Times New Roman" w:eastAsia="MiSans Medium" w:cs="Times New Roman"/>
                      <w:color w:val="000000" w:themeColor="text1"/>
                      <w:spacing w:val="23"/>
                      <w:sz w:val="24"/>
                      <w:lang w:val="en-US"/>
                    </w:rPr>
                    <w:t>gram</w:t>
                  </w:r>
                  <w:r>
                    <w:rPr>
                      <w:rFonts w:ascii="Times New Roman" w:hAnsi="Times New Roman" w:eastAsia="MiSans Medium" w:cs="Times New Roman"/>
                      <w:color w:val="000000" w:themeColor="text1"/>
                      <w:spacing w:val="23"/>
                      <w:sz w:val="24"/>
                    </w:rPr>
                    <w:t xml:space="preserve"> Process</w:t>
                  </w:r>
                </w:p>
              </w:txbxContent>
            </v:textbox>
          </v:rect>
        </w:pict>
      </w:r>
      <w:r>
        <w:rPr>
          <w:rFonts w:hint="eastAsia" w:ascii="Arial" w:hAnsi="Arial" w:eastAsia="微软雅黑" w:cs="Arial"/>
          <w:b/>
          <w:bCs/>
          <w:color w:val="1A4450"/>
          <w:spacing w:val="6"/>
          <w:sz w:val="40"/>
          <w:szCs w:val="40"/>
        </w:rPr>
        <w:t>项目流程</w:t>
      </w:r>
    </w:p>
    <w:p w14:paraId="2380AA53">
      <w:pPr>
        <w:spacing w:line="360" w:lineRule="auto"/>
        <w:jc w:val="left"/>
        <w:rPr>
          <w:rFonts w:ascii="Arial Narrow" w:hAnsi="Arial Narrow" w:cs="Calibri"/>
        </w:rPr>
      </w:pPr>
    </w:p>
    <w:p w14:paraId="12024457">
      <w:pPr>
        <w:spacing w:line="360" w:lineRule="auto"/>
        <w:jc w:val="left"/>
        <w:rPr>
          <w:rFonts w:ascii="Arial Narrow" w:hAnsi="Arial Narrow" w:cs="Calibri"/>
        </w:rPr>
      </w:pPr>
    </w:p>
    <w:p w14:paraId="055C04D4">
      <w:pPr>
        <w:pStyle w:val="12"/>
        <w:widowControl/>
        <w:numPr>
          <w:ilvl w:val="0"/>
          <w:numId w:val="2"/>
        </w:numPr>
        <w:spacing w:line="360" w:lineRule="auto"/>
        <w:ind w:firstLineChars="0"/>
        <w:jc w:val="left"/>
        <w:rPr>
          <w:rFonts w:cs="Calibri"/>
          <w:kern w:val="0"/>
          <w:sz w:val="22"/>
          <w:szCs w:val="21"/>
          <w14:ligatures w14:val="standardContextual"/>
        </w:rPr>
      </w:pPr>
      <w:r>
        <w:rPr>
          <w:rFonts w:hint="eastAsia" w:cs="Calibri"/>
          <w:kern w:val="0"/>
          <w:sz w:val="22"/>
          <w:szCs w:val="21"/>
          <w14:ligatures w14:val="standardContextual"/>
        </w:rPr>
        <w:t>学生本人提出申请，在学校国际合作交流处报名</w:t>
      </w:r>
    </w:p>
    <w:p w14:paraId="0C3F633C">
      <w:pPr>
        <w:pStyle w:val="12"/>
        <w:widowControl/>
        <w:numPr>
          <w:ilvl w:val="0"/>
          <w:numId w:val="2"/>
        </w:numPr>
        <w:spacing w:line="360" w:lineRule="auto"/>
        <w:ind w:firstLineChars="0"/>
        <w:jc w:val="left"/>
        <w:rPr>
          <w:rFonts w:cs="Calibri"/>
          <w:kern w:val="0"/>
          <w:sz w:val="22"/>
          <w:szCs w:val="21"/>
          <w14:ligatures w14:val="standardContextual"/>
        </w:rPr>
      </w:pPr>
      <w:r>
        <w:rPr>
          <w:rFonts w:hint="eastAsia" w:cs="Calibri"/>
          <w:kern w:val="0"/>
          <w:sz w:val="22"/>
          <w:szCs w:val="21"/>
          <w14:ligatures w14:val="standardContextual"/>
        </w:rPr>
        <w:t>学生提交正式申请材料并缴纳项目费用，获得录取资格</w:t>
      </w:r>
    </w:p>
    <w:p w14:paraId="1044618D">
      <w:pPr>
        <w:pStyle w:val="12"/>
        <w:widowControl/>
        <w:numPr>
          <w:ilvl w:val="0"/>
          <w:numId w:val="2"/>
        </w:numPr>
        <w:spacing w:line="360" w:lineRule="auto"/>
        <w:ind w:firstLineChars="0"/>
        <w:jc w:val="left"/>
        <w:rPr>
          <w:rFonts w:ascii="Arial Narrow" w:hAnsi="Arial Narrow" w:cs="Calibri"/>
          <w:sz w:val="22"/>
          <w:szCs w:val="22"/>
        </w:rPr>
      </w:pPr>
      <w:r>
        <w:rPr>
          <w:rFonts w:hint="eastAsia" w:cs="Calibri"/>
          <w:kern w:val="0"/>
          <w:sz w:val="22"/>
          <w:szCs w:val="21"/>
          <w14:ligatures w14:val="standardContextual"/>
        </w:rPr>
        <w:t>准备办理通行证及签注</w:t>
      </w:r>
    </w:p>
    <w:p w14:paraId="64DA6483">
      <w:pPr>
        <w:pStyle w:val="12"/>
        <w:widowControl/>
        <w:numPr>
          <w:ilvl w:val="0"/>
          <w:numId w:val="2"/>
        </w:numPr>
        <w:spacing w:line="360" w:lineRule="auto"/>
        <w:ind w:firstLineChars="0"/>
        <w:jc w:val="left"/>
        <w:rPr>
          <w:rFonts w:cs="Calibri"/>
          <w:kern w:val="0"/>
          <w:sz w:val="22"/>
          <w:szCs w:val="21"/>
          <w14:ligatures w14:val="standardContextual"/>
        </w:rPr>
      </w:pPr>
      <w:r>
        <w:rPr>
          <w:rFonts w:hint="eastAsia" w:cs="Calibri"/>
          <w:kern w:val="0"/>
          <w:sz w:val="22"/>
          <w:szCs w:val="21"/>
          <w14:ligatures w14:val="standardContextual"/>
        </w:rPr>
        <w:t>召开行前说明会</w:t>
      </w:r>
    </w:p>
    <w:p w14:paraId="274FABF3">
      <w:pPr>
        <w:pStyle w:val="12"/>
        <w:widowControl/>
        <w:numPr>
          <w:ilvl w:val="0"/>
          <w:numId w:val="2"/>
        </w:numPr>
        <w:spacing w:line="360" w:lineRule="auto"/>
        <w:ind w:firstLineChars="0"/>
        <w:jc w:val="left"/>
        <w:rPr>
          <w:rFonts w:ascii="Arial Narrow" w:hAnsi="Arial Narrow"/>
          <w:sz w:val="22"/>
          <w:szCs w:val="22"/>
        </w:rPr>
      </w:pPr>
      <w:r>
        <w:rPr>
          <w:rFonts w:hint="eastAsia" w:cs="Calibri"/>
          <w:kern w:val="0"/>
          <w:sz w:val="22"/>
          <w:szCs w:val="21"/>
          <w14:ligatures w14:val="standardContextual"/>
        </w:rPr>
        <w:t>赴澳门学习</w:t>
      </w:r>
    </w:p>
    <w:p w14:paraId="38678545">
      <w:pPr>
        <w:jc w:val="left"/>
        <w:rPr>
          <w:rFonts w:hint="eastAsia" w:ascii="Arial" w:hAnsi="Arial" w:eastAsia="微软雅黑" w:cs="Arial"/>
          <w:b/>
          <w:bCs/>
          <w:color w:val="2D8FCF"/>
          <w:spacing w:val="6"/>
          <w:sz w:val="40"/>
          <w:szCs w:val="40"/>
        </w:rPr>
      </w:pPr>
    </w:p>
    <w:p w14:paraId="3158CCA0">
      <w:pPr>
        <w:jc w:val="left"/>
        <w:rPr>
          <w:rFonts w:ascii="Arial" w:hAnsi="Arial" w:eastAsia="微软雅黑" w:cs="Arial"/>
          <w:b/>
          <w:bCs/>
          <w:color w:val="2D8FCF"/>
          <w:spacing w:val="6"/>
          <w:sz w:val="40"/>
          <w:szCs w:val="40"/>
        </w:rPr>
      </w:pPr>
      <w:r>
        <w:rPr>
          <w:color w:val="1A4450"/>
        </w:rPr>
        <w:pict>
          <v:rect id="矩形 43" o:spid="_x0000_s1148" o:spt="1" style="position:absolute;left:0pt;margin-left:-0.6pt;margin-top:35.55pt;height:26pt;width:188.7pt;z-index:251675648;mso-width-relative:page;mso-height-relative:page;" fillcolor="#BFD630" filled="t" stroked="f" coordsize="21600,21600">
            <v:path/>
            <v:fill type="gradient" on="t" color2="#F2F2D4" angle="90" focus="100%" focussize="0f,0f" focusposition="0f,0f"/>
            <v:stroke on="f"/>
            <v:imagedata o:title=""/>
            <o:lock v:ext="edit" aspectratio="f"/>
            <v:textbox>
              <w:txbxContent>
                <w:p w14:paraId="39E06A59">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w:t>
                  </w:r>
                  <w:r>
                    <w:rPr>
                      <w:rFonts w:hint="eastAsia" w:ascii="Times New Roman" w:hAnsi="Times New Roman" w:eastAsia="MiSans Medium" w:cs="Times New Roman"/>
                      <w:color w:val="000000" w:themeColor="text1"/>
                      <w:spacing w:val="23"/>
                      <w:sz w:val="24"/>
                      <w:lang w:val="en-US"/>
                    </w:rPr>
                    <w:t>ogram</w:t>
                  </w:r>
                  <w:r>
                    <w:rPr>
                      <w:rFonts w:ascii="Times New Roman" w:hAnsi="Times New Roman" w:eastAsia="MiSans Medium" w:cs="Times New Roman"/>
                      <w:color w:val="000000" w:themeColor="text1"/>
                      <w:spacing w:val="23"/>
                      <w:sz w:val="24"/>
                    </w:rPr>
                    <w:t xml:space="preserve"> Consultation</w:t>
                  </w:r>
                </w:p>
              </w:txbxContent>
            </v:textbox>
          </v:rect>
        </w:pict>
      </w:r>
      <w:r>
        <w:rPr>
          <w:rFonts w:hint="eastAsia" w:ascii="Arial" w:hAnsi="Arial" w:eastAsia="微软雅黑" w:cs="Arial"/>
          <w:b/>
          <w:bCs/>
          <w:color w:val="1A4450"/>
          <w:spacing w:val="6"/>
          <w:sz w:val="40"/>
          <w:szCs w:val="40"/>
        </w:rPr>
        <w:t>项目咨询</w:t>
      </w:r>
    </w:p>
    <w:p w14:paraId="23586822">
      <w:pPr>
        <w:jc w:val="left"/>
        <w:rPr>
          <w:rFonts w:ascii="Arial" w:hAnsi="Arial" w:eastAsia="微软雅黑" w:cs="Arial"/>
          <w:b/>
          <w:bCs/>
          <w:color w:val="2D8FCF"/>
          <w:spacing w:val="6"/>
          <w:sz w:val="40"/>
          <w:szCs w:val="40"/>
          <w:lang w:val="en-US"/>
        </w:rPr>
      </w:pPr>
    </w:p>
    <w:p w14:paraId="09BB6CFC">
      <w:pPr>
        <w:spacing w:line="360" w:lineRule="auto"/>
        <w:jc w:val="left"/>
        <w:rPr>
          <w:rFonts w:ascii="Arial Narrow" w:hAnsi="Arial Narrow" w:cs="Arial"/>
          <w:spacing w:val="6"/>
          <w:lang w:val="en-US"/>
        </w:rPr>
      </w:pPr>
    </w:p>
    <w:p w14:paraId="03205B2C">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cs="Calibri"/>
          <w:kern w:val="0"/>
          <w:sz w:val="22"/>
          <w:szCs w:val="21"/>
          <w:lang w:val="en-US" w:eastAsia="zh-CN" w:bidi="ar-SA"/>
          <w14:ligatures w14:val="standardContextual"/>
        </w:rPr>
        <w:t>成</w:t>
      </w:r>
      <w:r>
        <w:rPr>
          <w:rFonts w:hint="eastAsia" w:ascii="Times New Roman" w:hAnsi="Times New Roman" w:eastAsia="宋体" w:cs="Calibri"/>
          <w:kern w:val="0"/>
          <w:sz w:val="22"/>
          <w:szCs w:val="21"/>
          <w:lang w:val="en-US" w:eastAsia="zh-CN" w:bidi="ar-SA"/>
          <w14:ligatures w14:val="standardContextual"/>
        </w:rPr>
        <w:t>老师：13240031203（微信同步）</w:t>
      </w:r>
    </w:p>
    <w:p w14:paraId="434EFAEC">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或扫描下方二维码进行项目咨询</w:t>
      </w:r>
      <w:bookmarkStart w:id="3" w:name="_GoBack"/>
      <w:bookmarkEnd w:id="3"/>
    </w:p>
    <w:p w14:paraId="37B9094B">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更多项目信息，欢迎关注锐尔教育公众号</w:t>
      </w:r>
    </w:p>
    <w:p w14:paraId="425922A3">
      <w:pPr>
        <w:spacing w:line="360" w:lineRule="auto"/>
        <w:jc w:val="left"/>
        <w:rPr>
          <w:rFonts w:ascii="Arial Narrow" w:hAnsi="Arial Narrow" w:cs="Arial"/>
          <w:spacing w:val="6"/>
          <w:lang w:val="en-US"/>
        </w:rPr>
      </w:pPr>
      <w:r>
        <w:rPr>
          <w:rFonts w:hint="eastAsia"/>
        </w:rPr>
        <w:drawing>
          <wp:inline distT="0" distB="0" distL="0" distR="0">
            <wp:extent cx="1439545" cy="1471930"/>
            <wp:effectExtent l="0" t="0" r="8255" b="6350"/>
            <wp:docPr id="2093250073" name="图片 2093250073" descr="C:/Users/30108/Desktop/成老师 二维码.jpg成老师 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250073" name="图片 2093250073" descr="C:/Users/30108/Desktop/成老师 二维码.jpg成老师 二维码"/>
                    <pic:cNvPicPr>
                      <a:picLocks noChangeAspect="1"/>
                    </pic:cNvPicPr>
                  </pic:nvPicPr>
                  <pic:blipFill>
                    <a:blip r:embed="rId8"/>
                    <a:srcRect l="1100" r="1100"/>
                    <a:stretch>
                      <a:fillRect/>
                    </a:stretch>
                  </pic:blipFill>
                  <pic:spPr>
                    <a:xfrm>
                      <a:off x="0" y="0"/>
                      <a:ext cx="1440000" cy="1471930"/>
                    </a:xfrm>
                    <a:prstGeom prst="rect">
                      <a:avLst/>
                    </a:prstGeom>
                  </pic:spPr>
                </pic:pic>
              </a:graphicData>
            </a:graphic>
          </wp:inline>
        </w:drawing>
      </w:r>
      <w:r>
        <w:rPr>
          <w:rFonts w:hint="eastAsia" w:ascii="Arial Narrow" w:hAnsi="Arial Narrow" w:cs="Arial"/>
          <w:spacing w:val="6"/>
          <w:lang w:val="en-US"/>
        </w:rPr>
        <w:t xml:space="preserve">  </w:t>
      </w:r>
      <w:r>
        <w:rPr>
          <w:rFonts w:hint="eastAsia"/>
        </w:rPr>
        <w:drawing>
          <wp:inline distT="0" distB="0" distL="0" distR="0">
            <wp:extent cx="1452880" cy="1452880"/>
            <wp:effectExtent l="0" t="0" r="10160" b="10160"/>
            <wp:docPr id="427230958" name="图片 427230958" descr="/Users/eisin/Desktop/WechatIMG12440.jpgWechatIMG1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230958" name="图片 427230958" descr="/Users/eisin/Desktop/WechatIMG12440.jpgWechatIMG12440"/>
                    <pic:cNvPicPr>
                      <a:picLocks noChangeAspect="1"/>
                    </pic:cNvPicPr>
                  </pic:nvPicPr>
                  <pic:blipFill>
                    <a:blip r:embed="rId9"/>
                    <a:srcRect l="5846" t="5929" r="5390" b="5307"/>
                    <a:stretch>
                      <a:fillRect/>
                    </a:stretch>
                  </pic:blipFill>
                  <pic:spPr>
                    <a:xfrm>
                      <a:off x="0" y="0"/>
                      <a:ext cx="1452880" cy="1452880"/>
                    </a:xfrm>
                    <a:prstGeom prst="rect">
                      <a:avLst/>
                    </a:prstGeom>
                  </pic:spPr>
                </pic:pic>
              </a:graphicData>
            </a:graphic>
          </wp:inline>
        </w:drawing>
      </w:r>
    </w:p>
    <w:p w14:paraId="49E2A760">
      <w:pPr>
        <w:spacing w:line="360" w:lineRule="auto"/>
        <w:rPr>
          <w:rFonts w:ascii="Arial Narrow" w:hAnsi="Arial Narrow"/>
          <w:szCs w:val="21"/>
        </w:rPr>
      </w:pPr>
    </w:p>
    <w:p w14:paraId="52781BC1">
      <w:pPr>
        <w:spacing w:line="360" w:lineRule="auto"/>
        <w:jc w:val="left"/>
        <w:rPr>
          <w:rFonts w:ascii="Arial Narrow" w:hAnsi="Arial Narrow" w:cs="Arial"/>
          <w:spacing w:val="6"/>
        </w:rPr>
      </w:pPr>
    </w:p>
    <w:p w14:paraId="64CDAD87">
      <w:pPr>
        <w:spacing w:line="360" w:lineRule="auto"/>
        <w:jc w:val="left"/>
        <w:rPr>
          <w:rFonts w:ascii="Arial Narrow" w:hAnsi="Arial Narrow" w:cs="Arial"/>
          <w:spacing w:val="6"/>
        </w:rPr>
      </w:pPr>
    </w:p>
    <w:p w14:paraId="4229597A">
      <w:pPr>
        <w:spacing w:line="360" w:lineRule="auto"/>
        <w:jc w:val="left"/>
        <w:rPr>
          <w:rFonts w:ascii="Arial Narrow" w:hAnsi="Arial Narrow" w:cs="Arial"/>
          <w:spacing w:val="6"/>
          <w:lang w:val="en-US"/>
        </w:rPr>
      </w:pPr>
    </w:p>
    <w:sectPr>
      <w:pgSz w:w="11906" w:h="16838"/>
      <w:pgMar w:top="1134" w:right="1134" w:bottom="1134" w:left="1134" w:header="709" w:footer="709" w:gutter="0"/>
      <w:pgBorders>
        <w:top w:val="none" w:sz="0" w:space="0"/>
        <w:left w:val="none" w:sz="0" w:space="0"/>
        <w:bottom w:val="none" w:sz="0" w:space="0"/>
        <w:right w:val="none" w:sz="0" w:space="0"/>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49B5B3E-F486-40C9-BE32-603E1D03EAA1}"/>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654F9917-3813-4B38-9E14-CA4C22316E9C}"/>
  </w:font>
  <w:font w:name="微软雅黑">
    <w:panose1 w:val="020B0503020204020204"/>
    <w:charset w:val="86"/>
    <w:family w:val="swiss"/>
    <w:pitch w:val="default"/>
    <w:sig w:usb0="80000287" w:usb1="2ACF3C50" w:usb2="00000016" w:usb3="00000000" w:csb0="0004001F" w:csb1="00000000"/>
    <w:embedRegular r:id="rId3" w:fontKey="{C1A93BB1-0FEB-4D30-AFD0-4A410CB8F509}"/>
  </w:font>
  <w:font w:name="等线">
    <w:panose1 w:val="02010600030101010101"/>
    <w:charset w:val="86"/>
    <w:family w:val="auto"/>
    <w:pitch w:val="default"/>
    <w:sig w:usb0="A00002BF" w:usb1="38CF7CFA" w:usb2="00000016" w:usb3="00000000" w:csb0="0004000F" w:csb1="00000000"/>
    <w:embedRegular r:id="rId4" w:fontKey="{35522481-8196-4CCC-A34A-89FE0E00F4E7}"/>
  </w:font>
  <w:font w:name="方正公文小标宋">
    <w:panose1 w:val="02000500000000000000"/>
    <w:charset w:val="86"/>
    <w:family w:val="auto"/>
    <w:pitch w:val="default"/>
    <w:sig w:usb0="A00002BF" w:usb1="38CF7CFA" w:usb2="00000016" w:usb3="00000000" w:csb0="00040001" w:csb1="00000000"/>
    <w:embedRegular r:id="rId5" w:fontKey="{91EABCA4-1A5F-4DFA-B713-141914D03BAA}"/>
  </w:font>
  <w:font w:name="MiSans Medium">
    <w:panose1 w:val="00000600000000000000"/>
    <w:charset w:val="86"/>
    <w:family w:val="auto"/>
    <w:pitch w:val="default"/>
    <w:sig w:usb0="00000001" w:usb1="0A0F1810" w:usb2="00000016" w:usb3="00000000" w:csb0="00040001" w:csb1="00000000"/>
    <w:embedRegular r:id="rId6" w:fontKey="{A855AAE5-D38D-49D4-A464-BFFAE17EF904}"/>
  </w:font>
  <w:font w:name="Arial Narrow">
    <w:panose1 w:val="020B0606020202030204"/>
    <w:charset w:val="00"/>
    <w:family w:val="swiss"/>
    <w:pitch w:val="default"/>
    <w:sig w:usb0="00000287" w:usb1="00000800" w:usb2="00000000" w:usb3="00000000" w:csb0="2000009F" w:csb1="DFD70000"/>
    <w:embedRegular r:id="rId7" w:fontKey="{67917DF1-7F72-45B3-ABB4-65EEA1F7DA86}"/>
  </w:font>
  <w:font w:name="WPSEMBED2">
    <w:panose1 w:val="00000600000000000000"/>
    <w:charset w:val="86"/>
    <w:family w:val="auto"/>
    <w:pitch w:val="default"/>
    <w:sig w:usb0="00000001" w:usb1="0A0F181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C25B7A"/>
    <w:multiLevelType w:val="multilevel"/>
    <w:tmpl w:val="28C25B7A"/>
    <w:lvl w:ilvl="0" w:tentative="0">
      <w:start w:val="1"/>
      <w:numFmt w:val="bullet"/>
      <w:lvlText w:val=""/>
      <w:lvlJc w:val="left"/>
      <w:pPr>
        <w:ind w:left="420" w:hanging="420"/>
      </w:pPr>
      <w:rPr>
        <w:rFonts w:hint="default" w:ascii="Wingdings" w:hAnsi="Wingdings"/>
        <w:sz w:val="22"/>
        <w:szCs w:val="2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DA43F58"/>
    <w:multiLevelType w:val="multilevel"/>
    <w:tmpl w:val="4DA43F58"/>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docVars>
    <w:docVar w:name="commondata" w:val="eyJoZGlkIjoiZGY3ODRhYTczOTE2OTAwY2NhYzY5OTZhYTU4MzM3OGQifQ=="/>
    <w:docVar w:name="KSO_WPS_MARK_KEY" w:val="e3768009-20f3-4edb-b4e0-ab3b810e37f9"/>
  </w:docVars>
  <w:rsids>
    <w:rsidRoot w:val="001904F8"/>
    <w:rsid w:val="00001675"/>
    <w:rsid w:val="00006828"/>
    <w:rsid w:val="0001642B"/>
    <w:rsid w:val="0002718C"/>
    <w:rsid w:val="000310C1"/>
    <w:rsid w:val="00056C40"/>
    <w:rsid w:val="00071BDF"/>
    <w:rsid w:val="00074695"/>
    <w:rsid w:val="00074A1C"/>
    <w:rsid w:val="00080488"/>
    <w:rsid w:val="00086B92"/>
    <w:rsid w:val="000938A5"/>
    <w:rsid w:val="000A2997"/>
    <w:rsid w:val="000B5ED6"/>
    <w:rsid w:val="000B69EA"/>
    <w:rsid w:val="000C0908"/>
    <w:rsid w:val="000C583B"/>
    <w:rsid w:val="000D4AE0"/>
    <w:rsid w:val="000D6600"/>
    <w:rsid w:val="000E1ED0"/>
    <w:rsid w:val="000E6D46"/>
    <w:rsid w:val="000F4FBA"/>
    <w:rsid w:val="000F794C"/>
    <w:rsid w:val="00122D00"/>
    <w:rsid w:val="0012649D"/>
    <w:rsid w:val="0012668B"/>
    <w:rsid w:val="0013065C"/>
    <w:rsid w:val="00131135"/>
    <w:rsid w:val="00131146"/>
    <w:rsid w:val="0014538C"/>
    <w:rsid w:val="001532CA"/>
    <w:rsid w:val="00154E4D"/>
    <w:rsid w:val="00160F81"/>
    <w:rsid w:val="0017325F"/>
    <w:rsid w:val="00183047"/>
    <w:rsid w:val="00183888"/>
    <w:rsid w:val="00185F6A"/>
    <w:rsid w:val="001904F8"/>
    <w:rsid w:val="00193933"/>
    <w:rsid w:val="001A11C7"/>
    <w:rsid w:val="001A328E"/>
    <w:rsid w:val="001A7421"/>
    <w:rsid w:val="001B24A1"/>
    <w:rsid w:val="001B5C98"/>
    <w:rsid w:val="001C6087"/>
    <w:rsid w:val="00200202"/>
    <w:rsid w:val="0020145D"/>
    <w:rsid w:val="00205119"/>
    <w:rsid w:val="00213BF2"/>
    <w:rsid w:val="00221760"/>
    <w:rsid w:val="00240C76"/>
    <w:rsid w:val="0025072E"/>
    <w:rsid w:val="002514B8"/>
    <w:rsid w:val="0026506C"/>
    <w:rsid w:val="0027006C"/>
    <w:rsid w:val="00292344"/>
    <w:rsid w:val="002959BD"/>
    <w:rsid w:val="002A02EC"/>
    <w:rsid w:val="002A7DC6"/>
    <w:rsid w:val="002B0EFE"/>
    <w:rsid w:val="002B5C35"/>
    <w:rsid w:val="002C59CF"/>
    <w:rsid w:val="002F5FF3"/>
    <w:rsid w:val="0030040E"/>
    <w:rsid w:val="0030766F"/>
    <w:rsid w:val="00321293"/>
    <w:rsid w:val="00321B21"/>
    <w:rsid w:val="00323253"/>
    <w:rsid w:val="0032565A"/>
    <w:rsid w:val="00354D72"/>
    <w:rsid w:val="00361E00"/>
    <w:rsid w:val="00370381"/>
    <w:rsid w:val="0037110A"/>
    <w:rsid w:val="00372975"/>
    <w:rsid w:val="00372B7E"/>
    <w:rsid w:val="00375877"/>
    <w:rsid w:val="00377907"/>
    <w:rsid w:val="00390811"/>
    <w:rsid w:val="0039384C"/>
    <w:rsid w:val="00394167"/>
    <w:rsid w:val="003A478F"/>
    <w:rsid w:val="003C3F8B"/>
    <w:rsid w:val="003C7029"/>
    <w:rsid w:val="003C78E2"/>
    <w:rsid w:val="003D254E"/>
    <w:rsid w:val="003D7708"/>
    <w:rsid w:val="003E1692"/>
    <w:rsid w:val="003F24D3"/>
    <w:rsid w:val="00400FE4"/>
    <w:rsid w:val="00404BC6"/>
    <w:rsid w:val="00405D52"/>
    <w:rsid w:val="00425CAF"/>
    <w:rsid w:val="004269AC"/>
    <w:rsid w:val="00426D14"/>
    <w:rsid w:val="004328AD"/>
    <w:rsid w:val="004406A6"/>
    <w:rsid w:val="00444BD3"/>
    <w:rsid w:val="00455938"/>
    <w:rsid w:val="00456200"/>
    <w:rsid w:val="004562FC"/>
    <w:rsid w:val="00461074"/>
    <w:rsid w:val="004629F7"/>
    <w:rsid w:val="00474F62"/>
    <w:rsid w:val="00480046"/>
    <w:rsid w:val="004811B0"/>
    <w:rsid w:val="00482DD5"/>
    <w:rsid w:val="00482F1E"/>
    <w:rsid w:val="00486D84"/>
    <w:rsid w:val="0049074D"/>
    <w:rsid w:val="00492AD6"/>
    <w:rsid w:val="004B0ADD"/>
    <w:rsid w:val="004B6C8C"/>
    <w:rsid w:val="004C6E13"/>
    <w:rsid w:val="004D05B1"/>
    <w:rsid w:val="004D53E0"/>
    <w:rsid w:val="004D5D11"/>
    <w:rsid w:val="004E3520"/>
    <w:rsid w:val="004E3BB8"/>
    <w:rsid w:val="004E5124"/>
    <w:rsid w:val="004E6DE0"/>
    <w:rsid w:val="004F3F52"/>
    <w:rsid w:val="004F6CC0"/>
    <w:rsid w:val="00500233"/>
    <w:rsid w:val="005022BA"/>
    <w:rsid w:val="0050251D"/>
    <w:rsid w:val="00502A4E"/>
    <w:rsid w:val="005030A1"/>
    <w:rsid w:val="00532BA7"/>
    <w:rsid w:val="00536099"/>
    <w:rsid w:val="00536FD4"/>
    <w:rsid w:val="005543CE"/>
    <w:rsid w:val="00555DD6"/>
    <w:rsid w:val="005564AD"/>
    <w:rsid w:val="005717E8"/>
    <w:rsid w:val="00572593"/>
    <w:rsid w:val="005979B2"/>
    <w:rsid w:val="005A2598"/>
    <w:rsid w:val="005B1E08"/>
    <w:rsid w:val="005B77E5"/>
    <w:rsid w:val="005C295F"/>
    <w:rsid w:val="005C7ADC"/>
    <w:rsid w:val="005D4E96"/>
    <w:rsid w:val="005E1726"/>
    <w:rsid w:val="005E1F98"/>
    <w:rsid w:val="005E7A1B"/>
    <w:rsid w:val="005E7A1D"/>
    <w:rsid w:val="005F4123"/>
    <w:rsid w:val="00610A67"/>
    <w:rsid w:val="006113C4"/>
    <w:rsid w:val="00614E45"/>
    <w:rsid w:val="006157F4"/>
    <w:rsid w:val="00621D55"/>
    <w:rsid w:val="00622563"/>
    <w:rsid w:val="006320EB"/>
    <w:rsid w:val="006342A7"/>
    <w:rsid w:val="00635776"/>
    <w:rsid w:val="00642CC4"/>
    <w:rsid w:val="00644D77"/>
    <w:rsid w:val="00651C48"/>
    <w:rsid w:val="00655FF9"/>
    <w:rsid w:val="00660C12"/>
    <w:rsid w:val="00660C4D"/>
    <w:rsid w:val="00670980"/>
    <w:rsid w:val="006779C1"/>
    <w:rsid w:val="00681327"/>
    <w:rsid w:val="006879FC"/>
    <w:rsid w:val="0069306B"/>
    <w:rsid w:val="006B3D87"/>
    <w:rsid w:val="006B5449"/>
    <w:rsid w:val="006D3326"/>
    <w:rsid w:val="006D6C60"/>
    <w:rsid w:val="006F3CA4"/>
    <w:rsid w:val="006F59D9"/>
    <w:rsid w:val="006F5F31"/>
    <w:rsid w:val="007007CE"/>
    <w:rsid w:val="00704B91"/>
    <w:rsid w:val="00717A20"/>
    <w:rsid w:val="00731827"/>
    <w:rsid w:val="00734FFB"/>
    <w:rsid w:val="00742365"/>
    <w:rsid w:val="00745FD0"/>
    <w:rsid w:val="00751A19"/>
    <w:rsid w:val="0075243E"/>
    <w:rsid w:val="00760602"/>
    <w:rsid w:val="00760765"/>
    <w:rsid w:val="00760E8C"/>
    <w:rsid w:val="00764ABA"/>
    <w:rsid w:val="0077105B"/>
    <w:rsid w:val="007729E9"/>
    <w:rsid w:val="00774F5B"/>
    <w:rsid w:val="007771AD"/>
    <w:rsid w:val="00780ACE"/>
    <w:rsid w:val="007827EB"/>
    <w:rsid w:val="0078688E"/>
    <w:rsid w:val="00790737"/>
    <w:rsid w:val="0079252E"/>
    <w:rsid w:val="007954C8"/>
    <w:rsid w:val="007964BA"/>
    <w:rsid w:val="007A2DFE"/>
    <w:rsid w:val="007C20E5"/>
    <w:rsid w:val="007C2244"/>
    <w:rsid w:val="007C3D93"/>
    <w:rsid w:val="007D1F78"/>
    <w:rsid w:val="007D4655"/>
    <w:rsid w:val="007E5DC0"/>
    <w:rsid w:val="007F73D0"/>
    <w:rsid w:val="00806C6A"/>
    <w:rsid w:val="00815E1A"/>
    <w:rsid w:val="0081693F"/>
    <w:rsid w:val="00816DA0"/>
    <w:rsid w:val="00817355"/>
    <w:rsid w:val="00821D0A"/>
    <w:rsid w:val="00823559"/>
    <w:rsid w:val="008272C4"/>
    <w:rsid w:val="00832433"/>
    <w:rsid w:val="00837C21"/>
    <w:rsid w:val="00840532"/>
    <w:rsid w:val="00840954"/>
    <w:rsid w:val="00847060"/>
    <w:rsid w:val="008518AF"/>
    <w:rsid w:val="00855940"/>
    <w:rsid w:val="00857B67"/>
    <w:rsid w:val="0086145E"/>
    <w:rsid w:val="00884192"/>
    <w:rsid w:val="00890D9B"/>
    <w:rsid w:val="008933CA"/>
    <w:rsid w:val="008A40FD"/>
    <w:rsid w:val="008B281A"/>
    <w:rsid w:val="008B776A"/>
    <w:rsid w:val="008D5CA8"/>
    <w:rsid w:val="008D6ABD"/>
    <w:rsid w:val="008E0EE6"/>
    <w:rsid w:val="008E3A5C"/>
    <w:rsid w:val="008F063B"/>
    <w:rsid w:val="008F5742"/>
    <w:rsid w:val="008F7DAF"/>
    <w:rsid w:val="009012E7"/>
    <w:rsid w:val="00911EFC"/>
    <w:rsid w:val="00921FEB"/>
    <w:rsid w:val="0092546E"/>
    <w:rsid w:val="00931BDC"/>
    <w:rsid w:val="00931FDE"/>
    <w:rsid w:val="00941928"/>
    <w:rsid w:val="00942660"/>
    <w:rsid w:val="009448DB"/>
    <w:rsid w:val="009450F6"/>
    <w:rsid w:val="00955832"/>
    <w:rsid w:val="00961AD8"/>
    <w:rsid w:val="009669ED"/>
    <w:rsid w:val="00973BC2"/>
    <w:rsid w:val="009A0BD8"/>
    <w:rsid w:val="009A7F2C"/>
    <w:rsid w:val="009B1EC4"/>
    <w:rsid w:val="009B5886"/>
    <w:rsid w:val="009B7077"/>
    <w:rsid w:val="009B761F"/>
    <w:rsid w:val="009C50A4"/>
    <w:rsid w:val="009D231D"/>
    <w:rsid w:val="009E2836"/>
    <w:rsid w:val="009F123C"/>
    <w:rsid w:val="009F3C93"/>
    <w:rsid w:val="00A00A29"/>
    <w:rsid w:val="00A1200E"/>
    <w:rsid w:val="00A138D1"/>
    <w:rsid w:val="00A13DA6"/>
    <w:rsid w:val="00A21390"/>
    <w:rsid w:val="00A25A11"/>
    <w:rsid w:val="00A34ACE"/>
    <w:rsid w:val="00A40002"/>
    <w:rsid w:val="00A5085D"/>
    <w:rsid w:val="00A55CE4"/>
    <w:rsid w:val="00A84A3F"/>
    <w:rsid w:val="00A86BD1"/>
    <w:rsid w:val="00A96004"/>
    <w:rsid w:val="00AA30AF"/>
    <w:rsid w:val="00AB4CA4"/>
    <w:rsid w:val="00AC38AB"/>
    <w:rsid w:val="00AD5F5B"/>
    <w:rsid w:val="00AE3244"/>
    <w:rsid w:val="00B01B4F"/>
    <w:rsid w:val="00B03A35"/>
    <w:rsid w:val="00B03E24"/>
    <w:rsid w:val="00B07620"/>
    <w:rsid w:val="00B1415C"/>
    <w:rsid w:val="00B21531"/>
    <w:rsid w:val="00B21FF3"/>
    <w:rsid w:val="00B2632B"/>
    <w:rsid w:val="00B4314F"/>
    <w:rsid w:val="00B50E58"/>
    <w:rsid w:val="00B569E1"/>
    <w:rsid w:val="00B6059A"/>
    <w:rsid w:val="00B60AFA"/>
    <w:rsid w:val="00B60E17"/>
    <w:rsid w:val="00B61B46"/>
    <w:rsid w:val="00B66551"/>
    <w:rsid w:val="00B66C98"/>
    <w:rsid w:val="00B702D4"/>
    <w:rsid w:val="00B725DB"/>
    <w:rsid w:val="00B83AD3"/>
    <w:rsid w:val="00BA14D3"/>
    <w:rsid w:val="00BA5CE2"/>
    <w:rsid w:val="00BA726D"/>
    <w:rsid w:val="00BB73B0"/>
    <w:rsid w:val="00BD022F"/>
    <w:rsid w:val="00BD6728"/>
    <w:rsid w:val="00BE0804"/>
    <w:rsid w:val="00BF36C1"/>
    <w:rsid w:val="00C14C20"/>
    <w:rsid w:val="00C162D7"/>
    <w:rsid w:val="00C17493"/>
    <w:rsid w:val="00C27F74"/>
    <w:rsid w:val="00C30289"/>
    <w:rsid w:val="00C44F35"/>
    <w:rsid w:val="00C45A5D"/>
    <w:rsid w:val="00C55F07"/>
    <w:rsid w:val="00C76175"/>
    <w:rsid w:val="00C81ADF"/>
    <w:rsid w:val="00C941C4"/>
    <w:rsid w:val="00C95113"/>
    <w:rsid w:val="00C968FD"/>
    <w:rsid w:val="00C97B46"/>
    <w:rsid w:val="00CA2A0D"/>
    <w:rsid w:val="00CA5AA5"/>
    <w:rsid w:val="00CA793F"/>
    <w:rsid w:val="00CB4CF7"/>
    <w:rsid w:val="00CC2952"/>
    <w:rsid w:val="00CC2A70"/>
    <w:rsid w:val="00CC4C09"/>
    <w:rsid w:val="00CD1471"/>
    <w:rsid w:val="00CD1BD5"/>
    <w:rsid w:val="00CD518A"/>
    <w:rsid w:val="00CE3021"/>
    <w:rsid w:val="00CE5892"/>
    <w:rsid w:val="00CF67CD"/>
    <w:rsid w:val="00D04785"/>
    <w:rsid w:val="00D06F76"/>
    <w:rsid w:val="00D07980"/>
    <w:rsid w:val="00D12DEC"/>
    <w:rsid w:val="00D15189"/>
    <w:rsid w:val="00D17CAA"/>
    <w:rsid w:val="00D20A74"/>
    <w:rsid w:val="00D23517"/>
    <w:rsid w:val="00D236E3"/>
    <w:rsid w:val="00D26CB3"/>
    <w:rsid w:val="00D3081C"/>
    <w:rsid w:val="00D33D79"/>
    <w:rsid w:val="00D33E70"/>
    <w:rsid w:val="00D44F38"/>
    <w:rsid w:val="00D57C2D"/>
    <w:rsid w:val="00D630DD"/>
    <w:rsid w:val="00D63ED1"/>
    <w:rsid w:val="00D63ED5"/>
    <w:rsid w:val="00D72FD1"/>
    <w:rsid w:val="00D7616F"/>
    <w:rsid w:val="00D76968"/>
    <w:rsid w:val="00D8452C"/>
    <w:rsid w:val="00D8725F"/>
    <w:rsid w:val="00DA04C6"/>
    <w:rsid w:val="00DA0B25"/>
    <w:rsid w:val="00DA38A9"/>
    <w:rsid w:val="00DA4869"/>
    <w:rsid w:val="00DB04A2"/>
    <w:rsid w:val="00DC2F68"/>
    <w:rsid w:val="00DD2E11"/>
    <w:rsid w:val="00DD4795"/>
    <w:rsid w:val="00DE1FA9"/>
    <w:rsid w:val="00DE6A80"/>
    <w:rsid w:val="00E127C9"/>
    <w:rsid w:val="00E14129"/>
    <w:rsid w:val="00E1600F"/>
    <w:rsid w:val="00E31E4D"/>
    <w:rsid w:val="00E40AFE"/>
    <w:rsid w:val="00E5324E"/>
    <w:rsid w:val="00E63D48"/>
    <w:rsid w:val="00E64DB6"/>
    <w:rsid w:val="00E71051"/>
    <w:rsid w:val="00E90868"/>
    <w:rsid w:val="00E92CBB"/>
    <w:rsid w:val="00EB3876"/>
    <w:rsid w:val="00EB5C79"/>
    <w:rsid w:val="00EB6293"/>
    <w:rsid w:val="00EC26D2"/>
    <w:rsid w:val="00EC2D01"/>
    <w:rsid w:val="00EC5773"/>
    <w:rsid w:val="00ED4163"/>
    <w:rsid w:val="00ED65A1"/>
    <w:rsid w:val="00ED68A6"/>
    <w:rsid w:val="00ED755C"/>
    <w:rsid w:val="00EE2518"/>
    <w:rsid w:val="00EE778A"/>
    <w:rsid w:val="00EF51FA"/>
    <w:rsid w:val="00F23EEF"/>
    <w:rsid w:val="00F30BFB"/>
    <w:rsid w:val="00F35393"/>
    <w:rsid w:val="00F41207"/>
    <w:rsid w:val="00F42A0F"/>
    <w:rsid w:val="00F531E5"/>
    <w:rsid w:val="00F57459"/>
    <w:rsid w:val="00F64243"/>
    <w:rsid w:val="00F65550"/>
    <w:rsid w:val="00F657B2"/>
    <w:rsid w:val="00F7017B"/>
    <w:rsid w:val="00F70DD3"/>
    <w:rsid w:val="00F77AAD"/>
    <w:rsid w:val="00F84D2C"/>
    <w:rsid w:val="00F96D5D"/>
    <w:rsid w:val="00FA19AC"/>
    <w:rsid w:val="00FB4ABD"/>
    <w:rsid w:val="00FC2E01"/>
    <w:rsid w:val="00FC517D"/>
    <w:rsid w:val="00FD2D9B"/>
    <w:rsid w:val="00FD2F53"/>
    <w:rsid w:val="00FE002F"/>
    <w:rsid w:val="00FE5430"/>
    <w:rsid w:val="00FF310C"/>
    <w:rsid w:val="00FF6350"/>
    <w:rsid w:val="03680F76"/>
    <w:rsid w:val="03703AE3"/>
    <w:rsid w:val="05623468"/>
    <w:rsid w:val="090812A4"/>
    <w:rsid w:val="09CF2ED2"/>
    <w:rsid w:val="0A6F5E4D"/>
    <w:rsid w:val="0A7E6359"/>
    <w:rsid w:val="0A9D14CD"/>
    <w:rsid w:val="0B5B68EE"/>
    <w:rsid w:val="0B79432C"/>
    <w:rsid w:val="0B9A4273"/>
    <w:rsid w:val="0BAE4AB7"/>
    <w:rsid w:val="0C4A769D"/>
    <w:rsid w:val="0D8E27E0"/>
    <w:rsid w:val="1230601B"/>
    <w:rsid w:val="136B08A8"/>
    <w:rsid w:val="13824B5B"/>
    <w:rsid w:val="13FB2517"/>
    <w:rsid w:val="155062F9"/>
    <w:rsid w:val="15CE063D"/>
    <w:rsid w:val="161F618A"/>
    <w:rsid w:val="1B0B373B"/>
    <w:rsid w:val="1B216B68"/>
    <w:rsid w:val="1C7802AD"/>
    <w:rsid w:val="1EA21500"/>
    <w:rsid w:val="1EAD45F0"/>
    <w:rsid w:val="1F0F4FED"/>
    <w:rsid w:val="1F901016"/>
    <w:rsid w:val="20790B8D"/>
    <w:rsid w:val="224E6799"/>
    <w:rsid w:val="23850595"/>
    <w:rsid w:val="23955730"/>
    <w:rsid w:val="23F42A3B"/>
    <w:rsid w:val="24C4455F"/>
    <w:rsid w:val="27D23FFF"/>
    <w:rsid w:val="294A2A46"/>
    <w:rsid w:val="29AE3D0A"/>
    <w:rsid w:val="29E42C0D"/>
    <w:rsid w:val="2A5F688F"/>
    <w:rsid w:val="2C900B3C"/>
    <w:rsid w:val="2CA36F2D"/>
    <w:rsid w:val="2D093B0B"/>
    <w:rsid w:val="2F6A1E60"/>
    <w:rsid w:val="2FAA59A2"/>
    <w:rsid w:val="300F3BCD"/>
    <w:rsid w:val="31E7004C"/>
    <w:rsid w:val="32A4272B"/>
    <w:rsid w:val="39331643"/>
    <w:rsid w:val="3960797D"/>
    <w:rsid w:val="3A2A25B3"/>
    <w:rsid w:val="3AD201EB"/>
    <w:rsid w:val="3E063608"/>
    <w:rsid w:val="40A354D7"/>
    <w:rsid w:val="41161F09"/>
    <w:rsid w:val="419A2967"/>
    <w:rsid w:val="43DD7852"/>
    <w:rsid w:val="45EA0E77"/>
    <w:rsid w:val="45FD55EE"/>
    <w:rsid w:val="46301ED1"/>
    <w:rsid w:val="463445BE"/>
    <w:rsid w:val="46431172"/>
    <w:rsid w:val="47891ABA"/>
    <w:rsid w:val="4905484E"/>
    <w:rsid w:val="494E5765"/>
    <w:rsid w:val="49892857"/>
    <w:rsid w:val="4A0D6FBD"/>
    <w:rsid w:val="4BAD461A"/>
    <w:rsid w:val="4CAC5368"/>
    <w:rsid w:val="4D072152"/>
    <w:rsid w:val="4D8F5229"/>
    <w:rsid w:val="4E1B3B6D"/>
    <w:rsid w:val="50B03480"/>
    <w:rsid w:val="50EA4E1F"/>
    <w:rsid w:val="51280CB3"/>
    <w:rsid w:val="531D4FA4"/>
    <w:rsid w:val="556D20DC"/>
    <w:rsid w:val="57044E2F"/>
    <w:rsid w:val="57054801"/>
    <w:rsid w:val="578C49D2"/>
    <w:rsid w:val="5A8C3CFF"/>
    <w:rsid w:val="5CAB73AC"/>
    <w:rsid w:val="5CED5F56"/>
    <w:rsid w:val="5E2C608F"/>
    <w:rsid w:val="601F7C49"/>
    <w:rsid w:val="61A57F41"/>
    <w:rsid w:val="638B442C"/>
    <w:rsid w:val="65B91702"/>
    <w:rsid w:val="65D160EB"/>
    <w:rsid w:val="663366B5"/>
    <w:rsid w:val="695036CF"/>
    <w:rsid w:val="69F146A9"/>
    <w:rsid w:val="6A532292"/>
    <w:rsid w:val="6A9A5538"/>
    <w:rsid w:val="6AA24C54"/>
    <w:rsid w:val="6D1944BE"/>
    <w:rsid w:val="6E0C47D7"/>
    <w:rsid w:val="71DD295D"/>
    <w:rsid w:val="774B522C"/>
    <w:rsid w:val="77A82E52"/>
    <w:rsid w:val="790576B4"/>
    <w:rsid w:val="7C8B3086"/>
    <w:rsid w:val="7C8D2B6B"/>
    <w:rsid w:val="7FB5CC5F"/>
  </w:rsids>
  <m:mathPr>
    <m:mathFont m:val="Cambria Math"/>
    <m:brkBin m:val="before"/>
    <m:brkBinSub m:val="--"/>
    <m:smallFrac m:val="1"/>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宋体" w:hAnsi="宋体" w:eastAsia="宋体" w:cstheme="minorBidi"/>
      <w:kern w:val="2"/>
      <w:sz w:val="22"/>
      <w:szCs w:val="22"/>
      <w:lang w:val="en-GB" w:eastAsia="zh-CN" w:bidi="ar-SA"/>
      <w14:ligatures w14:val="standardContextual"/>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4"/>
      <w:szCs w:val="24"/>
      <w:lang w:val="en-US" w:eastAsia="en-US" w:bidi="ar-SA"/>
    </w:rPr>
  </w:style>
  <w:style w:type="paragraph" w:styleId="3">
    <w:name w:val="footer"/>
    <w:basedOn w:val="1"/>
    <w:link w:val="11"/>
    <w:unhideWhenUsed/>
    <w:qFormat/>
    <w:uiPriority w:val="99"/>
    <w:pPr>
      <w:tabs>
        <w:tab w:val="center" w:pos="4153"/>
        <w:tab w:val="right" w:pos="8306"/>
      </w:tabs>
    </w:pPr>
  </w:style>
  <w:style w:type="paragraph" w:styleId="4">
    <w:name w:val="header"/>
    <w:basedOn w:val="1"/>
    <w:link w:val="10"/>
    <w:unhideWhenUsed/>
    <w:qFormat/>
    <w:uiPriority w:val="99"/>
    <w:pPr>
      <w:tabs>
        <w:tab w:val="center" w:pos="4153"/>
        <w:tab w:val="right" w:pos="8306"/>
      </w:tabs>
    </w:pPr>
  </w:style>
  <w:style w:type="paragraph" w:styleId="5">
    <w:name w:val="Normal (Web)"/>
    <w:basedOn w:val="1"/>
    <w:semiHidden/>
    <w:unhideWhenUsed/>
    <w:qFormat/>
    <w:uiPriority w:val="99"/>
    <w:rPr>
      <w:rFonts w:ascii="Times New Roman" w:hAnsi="Times New Roman" w:cs="Times New Roman"/>
      <w:sz w:val="24"/>
      <w:szCs w:val="24"/>
    </w:rPr>
  </w:style>
  <w:style w:type="table" w:styleId="7">
    <w:name w:val="Table Grid"/>
    <w:basedOn w:val="6"/>
    <w:qFormat/>
    <w:uiPriority w:val="0"/>
    <w:pPr>
      <w:widowControl w:val="0"/>
    </w:pPr>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unhideWhenUsed/>
    <w:qFormat/>
    <w:uiPriority w:val="99"/>
    <w:rPr>
      <w:color w:val="0563C1" w:themeColor="hyperlink"/>
      <w:u w:val="single"/>
    </w:rPr>
  </w:style>
  <w:style w:type="character" w:customStyle="1" w:styleId="10">
    <w:name w:val="页眉 字符"/>
    <w:basedOn w:val="8"/>
    <w:link w:val="4"/>
    <w:qFormat/>
    <w:uiPriority w:val="99"/>
  </w:style>
  <w:style w:type="character" w:customStyle="1" w:styleId="11">
    <w:name w:val="页脚 字符"/>
    <w:basedOn w:val="8"/>
    <w:link w:val="3"/>
    <w:qFormat/>
    <w:uiPriority w:val="99"/>
  </w:style>
  <w:style w:type="paragraph" w:styleId="12">
    <w:name w:val="List Paragraph"/>
    <w:basedOn w:val="1"/>
    <w:qFormat/>
    <w:uiPriority w:val="34"/>
    <w:pPr>
      <w:widowControl w:val="0"/>
      <w:ind w:firstLine="420" w:firstLineChars="200"/>
    </w:pPr>
    <w:rPr>
      <w:rFonts w:ascii="Times New Roman" w:hAnsi="Times New Roman" w:cs="Times New Roman"/>
      <w:sz w:val="21"/>
      <w:szCs w:val="24"/>
      <w:lang w:val="en-US"/>
      <w14:ligatures w14:val="none"/>
    </w:rPr>
  </w:style>
  <w:style w:type="paragraph" w:customStyle="1" w:styleId="13">
    <w:name w:val="列表段落1"/>
    <w:basedOn w:val="1"/>
    <w:qFormat/>
    <w:uiPriority w:val="99"/>
    <w:pPr>
      <w:widowControl w:val="0"/>
      <w:ind w:firstLine="420" w:firstLineChars="200"/>
    </w:pPr>
    <w:rPr>
      <w:rFonts w:ascii="Times New Roman" w:hAnsi="Times New Roman" w:cs="Times New Roman"/>
      <w:sz w:val="21"/>
      <w:szCs w:val="24"/>
      <w:lang w:val="en-US"/>
      <w14:ligatures w14:val="none"/>
    </w:rPr>
  </w:style>
  <w:style w:type="character" w:customStyle="1" w:styleId="14">
    <w:name w:val="Other|1_"/>
    <w:basedOn w:val="8"/>
    <w:link w:val="15"/>
    <w:qFormat/>
    <w:uiPriority w:val="0"/>
    <w:rPr>
      <w:sz w:val="26"/>
      <w:szCs w:val="26"/>
    </w:rPr>
  </w:style>
  <w:style w:type="paragraph" w:customStyle="1" w:styleId="15">
    <w:name w:val="Other|1"/>
    <w:basedOn w:val="1"/>
    <w:link w:val="14"/>
    <w:qFormat/>
    <w:uiPriority w:val="0"/>
    <w:pPr>
      <w:widowControl w:val="0"/>
      <w:jc w:val="center"/>
    </w:pPr>
    <w:rPr>
      <w:sz w:val="26"/>
      <w:szCs w:val="26"/>
    </w:rPr>
  </w:style>
  <w:style w:type="paragraph" w:customStyle="1" w:styleId="16">
    <w:name w:val="Table Text"/>
    <w:basedOn w:val="1"/>
    <w:semiHidden/>
    <w:qFormat/>
    <w:uiPriority w:val="0"/>
    <w:rPr>
      <w:rFonts w:ascii="微软雅黑" w:hAnsi="微软雅黑" w:eastAsia="微软雅黑" w:cs="微软雅黑"/>
      <w:sz w:val="22"/>
      <w:szCs w:val="22"/>
      <w:lang w:val="en-US" w:eastAsia="en-US" w:bidi="ar-SA"/>
    </w:rPr>
  </w:style>
  <w:style w:type="table" w:customStyle="1" w:styleId="17">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47"/>
    <customShpInfo spid="_x0000_s1041"/>
    <customShpInfo spid="_x0000_s1045"/>
    <customShpInfo spid="_x0000_s1036"/>
    <customShpInfo spid="_x0000_s1035"/>
    <customShpInfo spid="_x0000_s1046"/>
    <customShpInfo spid="_x0000_s1145"/>
    <customShpInfo spid="_x0000_s1142"/>
    <customShpInfo spid="_x0000_s1146"/>
    <customShpInfo spid="_x0000_s1141"/>
    <customShpInfo spid="_x0000_s1147"/>
    <customShpInfo spid="_x0000_s1144"/>
    <customShpInfo spid="_x0000_s1143"/>
    <customShpInfo spid="_x0000_s1138"/>
    <customShpInfo spid="_x0000_s1140"/>
    <customShpInfo spid="_x0000_s114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1874</Words>
  <Characters>1963</Characters>
  <Lines>27</Lines>
  <Paragraphs>7</Paragraphs>
  <TotalTime>0</TotalTime>
  <ScaleCrop>false</ScaleCrop>
  <LinksUpToDate>false</LinksUpToDate>
  <CharactersWithSpaces>1987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2023-08-28T14:38:00Z</dcterms:created>
  <dc:creator>rong cheng</dc:creator>
  <cp:lastModifiedBy>锐尔</cp:lastModifiedBy>
  <cp:lastPrinted>2023-08-28T17:43:00Z</cp:lastPrinted>
  <dcterms:modified xsi:type="dcterms:W3CDTF">2026-03-13T05:42:51Z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636B8D555A5C4C0D8C3F120BFD896F6B_12</vt:lpwstr>
  </property>
  <property fmtid="{D5CDD505-2E9C-101B-9397-08002B2CF9AE}" pid="4" name="KSOTemplateDocerSaveRecord">
    <vt:lpwstr>eyJoZGlkIjoiZGY3ODRhYTczOTE2OTAwY2NhYzY5OTZhYTU4MzM3OGQiLCJ1c2VySWQiOiI4OTY2MDI4ODkifQ==</vt:lpwstr>
  </property>
</Properties>
</file>