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1E48F51">
      <w:pPr>
        <w:jc w:val="center"/>
        <w:rPr>
          <w:rFonts w:hint="eastAsia"/>
          <w:b/>
          <w:bCs/>
          <w:sz w:val="28"/>
          <w:szCs w:val="28"/>
          <w:lang w:val="en-US" w:eastAsia="zh-CN"/>
        </w:rPr>
      </w:pPr>
      <w:bookmarkStart w:id="0" w:name="_GoBack"/>
      <w:r>
        <w:rPr>
          <w:b/>
          <w:bCs/>
          <w:sz w:val="28"/>
          <w:szCs w:val="28"/>
        </w:rPr>
        <w:t>欧洲三城2025年寒假游学体验报告</w:t>
      </w:r>
      <w:r>
        <w:rPr>
          <w:rFonts w:hint="eastAsia"/>
          <w:b/>
          <w:bCs/>
          <w:sz w:val="28"/>
          <w:szCs w:val="28"/>
          <w:lang w:val="en-US" w:eastAsia="zh-CN"/>
        </w:rPr>
        <w:t xml:space="preserve"> </w:t>
      </w:r>
    </w:p>
    <w:p w14:paraId="050EA969">
      <w:pPr>
        <w:jc w:val="center"/>
        <w:rPr>
          <w:rFonts w:hint="eastAsia" w:eastAsiaTheme="minorEastAsia"/>
          <w:b/>
          <w:bCs/>
          <w:sz w:val="28"/>
          <w:szCs w:val="28"/>
          <w:lang w:val="en-US" w:eastAsia="zh-CN"/>
        </w:rPr>
      </w:pPr>
      <w:r>
        <w:rPr>
          <w:rFonts w:hint="eastAsia"/>
          <w:b/>
          <w:bCs/>
          <w:sz w:val="28"/>
          <w:szCs w:val="28"/>
          <w:lang w:val="en-US" w:eastAsia="zh-CN"/>
        </w:rPr>
        <w:t>致远学院 赵晓萌</w:t>
      </w:r>
    </w:p>
    <w:bookmarkEnd w:id="0"/>
    <w:p w14:paraId="7DE177BD">
      <w:pPr>
        <w:ind w:firstLine="420" w:firstLineChars="200"/>
        <w:rPr>
          <w:rFonts w:hint="eastAsia"/>
        </w:rPr>
      </w:pPr>
      <w:r>
        <w:t>2025年寒假，我踏上了一段充满文化碰撞与学术探索的旅程——欧洲三城游学项目。在为期两周的时间里，我以布拉格为</w:t>
      </w:r>
      <w:r>
        <w:rPr>
          <w:rFonts w:hint="eastAsia"/>
        </w:rPr>
        <w:t>中心</w:t>
      </w:r>
      <w:r>
        <w:t>，深入体验了欧洲的历史、文化与教育体系，并短暂探访了奥地利维也纳和德国德累斯顿。此次游学不仅让我开阔了眼界，还通过跨文化交流课程和个人品牌塑造的学习，提升了自我认知与表达能力。以下是我对此次游学体验的详细报告，重点分享在</w:t>
      </w:r>
      <w:r>
        <w:rPr>
          <w:rFonts w:hint="eastAsia"/>
        </w:rPr>
        <w:t>欧洲</w:t>
      </w:r>
      <w:r>
        <w:t>的深刻感悟与难忘瞬间。</w:t>
      </w:r>
    </w:p>
    <w:p w14:paraId="14EBC724">
      <w:pPr>
        <w:rPr>
          <w:rFonts w:hint="eastAsia"/>
        </w:rPr>
      </w:pPr>
    </w:p>
    <w:p w14:paraId="1AEFB200">
      <w:pPr>
        <w:rPr>
          <w:rFonts w:hint="eastAsia"/>
        </w:rPr>
      </w:pPr>
      <w:r>
        <w:rPr>
          <w:rFonts w:hint="eastAsia"/>
        </w:rPr>
        <w:t>一、初抵布拉格，开启求知新篇</w:t>
      </w:r>
    </w:p>
    <w:p w14:paraId="7B49B955">
      <w:pPr>
        <w:ind w:firstLine="420" w:firstLineChars="200"/>
        <w:rPr>
          <w:rFonts w:hint="eastAsia"/>
        </w:rPr>
      </w:pPr>
      <w:r>
        <w:rPr>
          <w:rFonts w:hint="eastAsia"/>
        </w:rPr>
        <w:t>2月3日凌晨5点14分（当地时间），飞机缓缓降落在布拉格机场，冬日的晨曦还未完全驱散夜色的凉意，我们在航站楼等来了接机的巴士</w:t>
      </w:r>
      <w:r>
        <w:t>。</w:t>
      </w:r>
      <w:r>
        <w:rPr>
          <w:rFonts w:hint="eastAsia"/>
        </w:rPr>
        <w:t>惊喜的是，酒店竟提前办理入住，让刚刚经历了漫长飞行的我们得以稍作休憩。享用学校提供的早餐后，便迎来了分班测试，</w:t>
      </w:r>
      <w:r>
        <w:t>测试内容涵盖口语和</w:t>
      </w:r>
      <w:r>
        <w:rPr>
          <w:rFonts w:hint="eastAsia"/>
        </w:rPr>
        <w:t>语法。书面测试时，那些词汇、语法考验着我的知识储备；口语测试中与老师的交流，紧张感随着每一个回答逐渐消散，也让我对接下来的学习有了更清晰的定位。</w:t>
      </w:r>
    </w:p>
    <w:p w14:paraId="788C57C7">
      <w:pPr>
        <w:ind w:firstLine="420" w:firstLineChars="200"/>
        <w:rPr>
          <w:rFonts w:hint="eastAsia"/>
        </w:rPr>
      </w:pPr>
      <w:r>
        <w:rPr>
          <w:rFonts w:hint="eastAsia"/>
        </w:rPr>
        <w:t>抵挡的当天是一个明媚的晴天，连领队老师都不禁感叹我们的幸运，在市中心换汇时，阳光洒落</w:t>
      </w:r>
      <w:r>
        <w:t>在石板铺就的街道上，</w:t>
      </w:r>
      <w:r>
        <w:rPr>
          <w:rFonts w:hint="eastAsia"/>
        </w:rPr>
        <w:t>看着街头巷尾的建筑，仿佛置身于历史长廊，迫不及待想要探索这座城市的每一处角落。</w:t>
      </w:r>
    </w:p>
    <w:p w14:paraId="3B106CD2">
      <w:pPr>
        <w:rPr>
          <w:rFonts w:hint="eastAsia"/>
        </w:rPr>
      </w:pPr>
      <w:r>
        <w:drawing>
          <wp:inline distT="0" distB="0" distL="0" distR="0">
            <wp:extent cx="2650490" cy="3534410"/>
            <wp:effectExtent l="0" t="0" r="0" b="0"/>
            <wp:docPr id="162952159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521591" name="图片 6"/>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2661053" cy="3547857"/>
                    </a:xfrm>
                    <a:prstGeom prst="rect">
                      <a:avLst/>
                    </a:prstGeom>
                    <a:noFill/>
                    <a:ln>
                      <a:noFill/>
                    </a:ln>
                  </pic:spPr>
                </pic:pic>
              </a:graphicData>
            </a:graphic>
          </wp:inline>
        </w:drawing>
      </w:r>
    </w:p>
    <w:p w14:paraId="3FE0B633">
      <w:pPr>
        <w:rPr>
          <w:rFonts w:hint="eastAsia"/>
        </w:rPr>
      </w:pPr>
    </w:p>
    <w:p w14:paraId="22DE4F51">
      <w:pPr>
        <w:rPr>
          <w:rFonts w:hint="eastAsia"/>
        </w:rPr>
      </w:pPr>
      <w:r>
        <w:rPr>
          <w:rFonts w:hint="eastAsia"/>
        </w:rPr>
        <w:t>二、课堂内外，知识与文化交融</w:t>
      </w:r>
    </w:p>
    <w:p w14:paraId="4595990A">
      <w:pPr>
        <w:ind w:firstLine="420" w:firstLineChars="200"/>
        <w:rPr>
          <w:rFonts w:hint="eastAsia"/>
        </w:rPr>
      </w:pPr>
      <w:r>
        <w:rPr>
          <w:rFonts w:hint="eastAsia"/>
        </w:rPr>
        <w:t>在城区的citywalk中，导游生动地讲述着新旧城区的故事，每一块古老的石板路、每一座古老的建筑，都承载着数百年的历史。</w:t>
      </w:r>
      <w:r>
        <w:t>站在查理大桥上，伏尔塔瓦河静静流淌，远处的布拉格城堡在晨光中显得格外庄严。</w:t>
      </w:r>
      <w:r>
        <w:rPr>
          <w:rFonts w:hint="eastAsia"/>
        </w:rPr>
        <w:t>品尝着捷克传统美食——烤猪肘，独特的风味瞬间在味蕾间绽放。学校的课程围绕跨文化交流及个人品牌塑造与提升展开，课堂上，老师通过实际案例和互动讨论，让英语学习不再枯燥，与此同时，还有一门捷克语入门和介绍捷克文化习俗和特色美食。我们围绕个人品牌塑造的话题热烈讨论，从自身优势挖掘到未来职业规划，逐步构建起清晰的自我认知。</w:t>
      </w:r>
    </w:p>
    <w:p w14:paraId="171CE8DB">
      <w:pPr>
        <w:rPr>
          <w:rFonts w:hint="eastAsia"/>
        </w:rPr>
      </w:pPr>
      <w:r>
        <w:drawing>
          <wp:inline distT="0" distB="0" distL="0" distR="0">
            <wp:extent cx="3362960" cy="2241550"/>
            <wp:effectExtent l="8255" t="0" r="0" b="0"/>
            <wp:docPr id="55641159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411593" name="图片 7"/>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rot="5400000">
                      <a:off x="0" y="0"/>
                      <a:ext cx="3368568" cy="2245577"/>
                    </a:xfrm>
                    <a:prstGeom prst="rect">
                      <a:avLst/>
                    </a:prstGeom>
                    <a:noFill/>
                    <a:ln>
                      <a:noFill/>
                    </a:ln>
                  </pic:spPr>
                </pic:pic>
              </a:graphicData>
            </a:graphic>
          </wp:inline>
        </w:drawing>
      </w:r>
      <w:r>
        <w:drawing>
          <wp:inline distT="0" distB="0" distL="0" distR="0">
            <wp:extent cx="2526030" cy="3369945"/>
            <wp:effectExtent l="0" t="0" r="7620" b="1905"/>
            <wp:docPr id="15872271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227164" name="图片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534223" cy="3380590"/>
                    </a:xfrm>
                    <a:prstGeom prst="rect">
                      <a:avLst/>
                    </a:prstGeom>
                    <a:noFill/>
                    <a:ln>
                      <a:noFill/>
                    </a:ln>
                  </pic:spPr>
                </pic:pic>
              </a:graphicData>
            </a:graphic>
          </wp:inline>
        </w:drawing>
      </w:r>
    </w:p>
    <w:p w14:paraId="5141D406">
      <w:pPr>
        <w:rPr>
          <w:rFonts w:hint="eastAsia"/>
        </w:rPr>
      </w:pPr>
    </w:p>
    <w:p w14:paraId="52411914">
      <w:pPr>
        <w:rPr>
          <w:rFonts w:hint="eastAsia"/>
        </w:rPr>
      </w:pPr>
      <w:r>
        <w:rPr>
          <w:rFonts w:hint="eastAsia"/>
        </w:rPr>
        <w:t>三、高校参访，追寻学术之光</w:t>
      </w:r>
    </w:p>
    <w:p w14:paraId="266BECC2">
      <w:pPr>
        <w:ind w:firstLine="420" w:firstLineChars="200"/>
        <w:rPr>
          <w:rFonts w:hint="eastAsia"/>
        </w:rPr>
      </w:pPr>
      <w:r>
        <w:rPr>
          <w:rFonts w:hint="eastAsia"/>
        </w:rPr>
        <w:t>在布拉格经济大学，聆听欧洲高等教育讲座，教授深入浅出地介绍欧洲教育体系的发展脉络，让我对未来的学业规划有了新的思考方向。走进捷克生命科学大学，校园里浓厚的学术氛围扑面而来，在讲座中了解农业科学在欧洲的前沿研究，仿佛推开了一扇通往全新知识领域的大门。与其他国际学生的跨文化交流活动里，大家围坐在一起分享各自国家的文化习俗、趣闻轶事，不同文化的碰撞，让我看到世界的多元与包容。</w:t>
      </w:r>
    </w:p>
    <w:p w14:paraId="02BB801D">
      <w:pPr>
        <w:rPr>
          <w:rFonts w:hint="eastAsia"/>
        </w:rPr>
      </w:pPr>
      <w:r>
        <w:drawing>
          <wp:inline distT="0" distB="0" distL="0" distR="0">
            <wp:extent cx="2754630" cy="2065655"/>
            <wp:effectExtent l="0" t="0" r="7620" b="0"/>
            <wp:docPr id="5764404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440419" name="图片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782354" cy="2086598"/>
                    </a:xfrm>
                    <a:prstGeom prst="rect">
                      <a:avLst/>
                    </a:prstGeom>
                    <a:noFill/>
                    <a:ln>
                      <a:noFill/>
                    </a:ln>
                  </pic:spPr>
                </pic:pic>
              </a:graphicData>
            </a:graphic>
          </wp:inline>
        </w:drawing>
      </w:r>
      <w:r>
        <w:drawing>
          <wp:inline distT="0" distB="0" distL="0" distR="0">
            <wp:extent cx="2854325" cy="2140585"/>
            <wp:effectExtent l="0" t="0" r="3175" b="0"/>
            <wp:docPr id="46895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23" name="图片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854569" cy="2140755"/>
                    </a:xfrm>
                    <a:prstGeom prst="rect">
                      <a:avLst/>
                    </a:prstGeom>
                    <a:noFill/>
                    <a:ln>
                      <a:noFill/>
                    </a:ln>
                  </pic:spPr>
                </pic:pic>
              </a:graphicData>
            </a:graphic>
          </wp:inline>
        </w:drawing>
      </w:r>
    </w:p>
    <w:p w14:paraId="1C0F3528">
      <w:pPr>
        <w:rPr>
          <w:rFonts w:hint="eastAsia"/>
        </w:rPr>
      </w:pPr>
      <w:r>
        <w:drawing>
          <wp:inline distT="0" distB="0" distL="0" distR="0">
            <wp:extent cx="2949575" cy="2211070"/>
            <wp:effectExtent l="7303" t="0" r="0" b="0"/>
            <wp:docPr id="24331350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313502" name="图片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rot="5400000">
                      <a:off x="0" y="0"/>
                      <a:ext cx="2956463" cy="2216456"/>
                    </a:xfrm>
                    <a:prstGeom prst="rect">
                      <a:avLst/>
                    </a:prstGeom>
                    <a:noFill/>
                    <a:ln>
                      <a:noFill/>
                    </a:ln>
                  </pic:spPr>
                </pic:pic>
              </a:graphicData>
            </a:graphic>
          </wp:inline>
        </w:drawing>
      </w:r>
    </w:p>
    <w:p w14:paraId="3106C0A3">
      <w:pPr>
        <w:rPr>
          <w:rFonts w:hint="eastAsia"/>
        </w:rPr>
      </w:pPr>
      <w:r>
        <w:rPr>
          <w:rFonts w:hint="eastAsia"/>
        </w:rPr>
        <w:t>（捷克生命科学大学的“同学”）</w:t>
      </w:r>
    </w:p>
    <w:p w14:paraId="0A3BB6F3">
      <w:pPr>
        <w:rPr>
          <w:rFonts w:hint="eastAsia"/>
        </w:rPr>
      </w:pPr>
    </w:p>
    <w:p w14:paraId="3131567B">
      <w:pPr>
        <w:rPr>
          <w:rFonts w:hint="eastAsia"/>
        </w:rPr>
      </w:pPr>
      <w:r>
        <w:rPr>
          <w:rFonts w:hint="eastAsia"/>
        </w:rPr>
        <w:t>四、维也纳之行，奏响音乐华章</w:t>
      </w:r>
    </w:p>
    <w:p w14:paraId="691F1202">
      <w:pPr>
        <w:ind w:firstLine="420" w:firstLineChars="200"/>
        <w:rPr>
          <w:rFonts w:hint="eastAsia"/>
        </w:rPr>
      </w:pPr>
      <w:r>
        <w:rPr>
          <w:rFonts w:hint="eastAsia"/>
        </w:rPr>
        <w:t>2月7日清晨，迎着微光出发前往维也纳。</w:t>
      </w:r>
      <w:r>
        <w:t>抵达后，我们访问了维也纳大学，并参加了一场关于“欧洲高等教育国际化”的讲座。</w:t>
      </w:r>
      <w:r>
        <w:rPr>
          <w:rFonts w:hint="eastAsia"/>
        </w:rPr>
        <w:t>漫步在校园中，</w:t>
      </w:r>
      <w:r>
        <w:t>维也纳大学的建筑风格古典而庄重，让人</w:t>
      </w:r>
      <w:r>
        <w:rPr>
          <w:rFonts w:hint="eastAsia"/>
        </w:rPr>
        <w:t>感受着学术与艺术融合的气息。教授的讲座让我对这座音乐之都有了更深层次的理解。</w:t>
      </w:r>
      <w:r>
        <w:t>下午的步行游览中，我们参观了大教堂</w:t>
      </w:r>
      <w:r>
        <w:rPr>
          <w:rFonts w:hint="eastAsia"/>
        </w:rPr>
        <w:t>，</w:t>
      </w:r>
      <w:r>
        <w:t>维也纳的建筑与布拉格截然不同，更加华丽与精致</w:t>
      </w:r>
      <w:r>
        <w:rPr>
          <w:rFonts w:hint="eastAsia"/>
        </w:rPr>
        <w:t>，街头巷尾传来的悠扬乐声，仿佛是这座城市的脉搏。尽管当天往返，但维也纳的美好已深深烙印在我的记忆中。</w:t>
      </w:r>
    </w:p>
    <w:p w14:paraId="4C4C83AF">
      <w:pPr>
        <w:rPr>
          <w:rFonts w:hint="eastAsia"/>
        </w:rPr>
      </w:pPr>
      <w:r>
        <w:drawing>
          <wp:inline distT="0" distB="0" distL="0" distR="0">
            <wp:extent cx="2086610" cy="2781935"/>
            <wp:effectExtent l="0" t="0" r="8890" b="0"/>
            <wp:docPr id="199229081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290814" name="图片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96798" cy="2795815"/>
                    </a:xfrm>
                    <a:prstGeom prst="rect">
                      <a:avLst/>
                    </a:prstGeom>
                    <a:noFill/>
                    <a:ln>
                      <a:noFill/>
                    </a:ln>
                  </pic:spPr>
                </pic:pic>
              </a:graphicData>
            </a:graphic>
          </wp:inline>
        </w:drawing>
      </w:r>
      <w:r>
        <w:drawing>
          <wp:inline distT="0" distB="0" distL="0" distR="0">
            <wp:extent cx="2755900" cy="2066925"/>
            <wp:effectExtent l="1587" t="0" r="7938" b="7937"/>
            <wp:docPr id="7646452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645213" name="图片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rot="5400000">
                      <a:off x="0" y="0"/>
                      <a:ext cx="2793182" cy="2095055"/>
                    </a:xfrm>
                    <a:prstGeom prst="rect">
                      <a:avLst/>
                    </a:prstGeom>
                    <a:noFill/>
                    <a:ln>
                      <a:noFill/>
                    </a:ln>
                  </pic:spPr>
                </pic:pic>
              </a:graphicData>
            </a:graphic>
          </wp:inline>
        </w:drawing>
      </w:r>
    </w:p>
    <w:p w14:paraId="3160AC53">
      <w:pPr>
        <w:rPr>
          <w:rFonts w:hint="eastAsia"/>
        </w:rPr>
      </w:pPr>
    </w:p>
    <w:p w14:paraId="68AAE201">
      <w:pPr>
        <w:rPr>
          <w:rFonts w:hint="eastAsia"/>
        </w:rPr>
      </w:pPr>
      <w:r>
        <w:rPr>
          <w:rFonts w:hint="eastAsia"/>
        </w:rPr>
        <w:t>五、文化沉浸，感悟艺术魅力</w:t>
      </w:r>
    </w:p>
    <w:p w14:paraId="53263F4D">
      <w:pPr>
        <w:ind w:firstLine="420" w:firstLineChars="200"/>
        <w:rPr>
          <w:rFonts w:hint="eastAsia"/>
        </w:rPr>
      </w:pPr>
      <w:r>
        <w:rPr>
          <w:rFonts w:hint="eastAsia"/>
        </w:rPr>
        <w:t>音乐之夜，当舞台上的演员们奏响旋律，那美妙的音符如灵动的精灵在空气中跳跃，我沉浸在来自不同电影里的经典曲目，彷佛电影里的一幕幕再次上演。而观看歌剧《麦克白》时，舞台上逼真的场景布置、演员们精湛的表演，将莎翁笔下的悲剧故事生动呈现。</w:t>
      </w:r>
      <w:r>
        <w:t>这是莎士比亚的经典悲剧，讲述了权力与欲望的毁灭性后果。</w:t>
      </w:r>
      <w:r>
        <w:rPr>
          <w:rFonts w:hint="eastAsia"/>
        </w:rPr>
        <w:t>麦克白内心的挣扎、欲望的膨胀，都通过演员的一颦一笑、举手投足展现得淋漓尽致，让我深刻感受到了西方戏剧艺术的独特魅力。</w:t>
      </w:r>
    </w:p>
    <w:p w14:paraId="7D5752CC">
      <w:pPr>
        <w:ind w:firstLine="420" w:firstLineChars="200"/>
        <w:rPr>
          <w:rFonts w:hint="eastAsia"/>
        </w:rPr>
      </w:pPr>
      <w:r>
        <w:rPr>
          <w:rFonts w:hint="eastAsia"/>
        </w:rPr>
        <w:t>在参观捷克国家博物馆、国家美术馆时，一件件珍贵的文物、一幅幅精美的画作，诉说着历史的沧桑变迁与艺术的传承创新。参加华尔兹舞蹈工作坊，当Golden hour的伴奏响起，与舞伴翩翩起舞，同学们合作完成了完整的舞蹈，让人沉浸在浪漫与典雅里；烹饪工作坊里，亲手制作捷克甜点和三明治，面粉在指尖的揉搓中变成美味，也拉近了我与捷克饮食文化的距离。我与同学们还自发体验了捷克珠的制作活动。捷克珠，以其精湛的工艺和绚丽的色彩闻名于世，当我戴上亲手制作的捷克珠项链，心中满是成就感，更让我领略到捷克传统工艺的魅力。</w:t>
      </w:r>
    </w:p>
    <w:p w14:paraId="6C9AA717">
      <w:pPr>
        <w:rPr>
          <w:rFonts w:hint="eastAsia"/>
        </w:rPr>
      </w:pPr>
      <w:r>
        <w:drawing>
          <wp:inline distT="0" distB="0" distL="0" distR="0">
            <wp:extent cx="2312670" cy="1734820"/>
            <wp:effectExtent l="0" t="0" r="0" b="0"/>
            <wp:docPr id="123382787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827878" name="图片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317117" cy="1737977"/>
                    </a:xfrm>
                    <a:prstGeom prst="rect">
                      <a:avLst/>
                    </a:prstGeom>
                    <a:noFill/>
                    <a:ln>
                      <a:noFill/>
                    </a:ln>
                  </pic:spPr>
                </pic:pic>
              </a:graphicData>
            </a:graphic>
          </wp:inline>
        </w:drawing>
      </w:r>
      <w:r>
        <w:drawing>
          <wp:inline distT="0" distB="0" distL="0" distR="0">
            <wp:extent cx="2312670" cy="1734185"/>
            <wp:effectExtent l="0" t="0" r="0" b="0"/>
            <wp:docPr id="17987317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31751" name="图片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319023" cy="1739407"/>
                    </a:xfrm>
                    <a:prstGeom prst="rect">
                      <a:avLst/>
                    </a:prstGeom>
                    <a:noFill/>
                    <a:ln>
                      <a:noFill/>
                    </a:ln>
                  </pic:spPr>
                </pic:pic>
              </a:graphicData>
            </a:graphic>
          </wp:inline>
        </w:drawing>
      </w:r>
    </w:p>
    <w:p w14:paraId="079615DF">
      <w:r>
        <w:drawing>
          <wp:inline distT="0" distB="0" distL="0" distR="0">
            <wp:extent cx="2900045" cy="2174240"/>
            <wp:effectExtent l="953" t="0" r="0" b="0"/>
            <wp:docPr id="74410794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107947" name="图片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rot="5400000">
                      <a:off x="0" y="0"/>
                      <a:ext cx="2900174" cy="2174256"/>
                    </a:xfrm>
                    <a:prstGeom prst="rect">
                      <a:avLst/>
                    </a:prstGeom>
                    <a:noFill/>
                    <a:ln>
                      <a:noFill/>
                    </a:ln>
                  </pic:spPr>
                </pic:pic>
              </a:graphicData>
            </a:graphic>
          </wp:inline>
        </w:drawing>
      </w:r>
      <w:r>
        <w:drawing>
          <wp:inline distT="0" distB="0" distL="0" distR="0">
            <wp:extent cx="2186305" cy="2911475"/>
            <wp:effectExtent l="0" t="0" r="4445" b="3175"/>
            <wp:docPr id="3964067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406721" name="图片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186305" cy="2912001"/>
                    </a:xfrm>
                    <a:prstGeom prst="rect">
                      <a:avLst/>
                    </a:prstGeom>
                    <a:noFill/>
                    <a:ln>
                      <a:noFill/>
                    </a:ln>
                  </pic:spPr>
                </pic:pic>
              </a:graphicData>
            </a:graphic>
          </wp:inline>
        </w:drawing>
      </w:r>
    </w:p>
    <w:p w14:paraId="2F0BCCD3">
      <w:pPr>
        <w:rPr>
          <w:rFonts w:hint="eastAsia"/>
        </w:rPr>
      </w:pPr>
    </w:p>
    <w:p w14:paraId="4D7571F5">
      <w:pPr>
        <w:rPr>
          <w:rFonts w:hint="eastAsia"/>
        </w:rPr>
      </w:pPr>
      <w:r>
        <w:rPr>
          <w:rFonts w:hint="eastAsia"/>
        </w:rPr>
        <w:t>六、德累斯顿一日，回溯历史长河</w:t>
      </w:r>
    </w:p>
    <w:p w14:paraId="2B11C613">
      <w:pPr>
        <w:ind w:firstLine="420" w:firstLineChars="200"/>
        <w:rPr>
          <w:rFonts w:hint="eastAsia"/>
        </w:rPr>
      </w:pPr>
      <w:r>
        <w:rPr>
          <w:rFonts w:hint="eastAsia"/>
        </w:rPr>
        <w:t>2月15日，我们前往德国德累斯顿。这座城市有着深厚的历史底蕴，它曾是萨克森王国的首都，在巴洛克时期迎来建筑艺术的巅峰，众多宏伟华丽的建筑见证了往昔的辉煌。走在德累斯顿的街头，茨温格宫那精美的巴洛克式建筑外观令人惊叹，宫殿的每一处雕刻、每一扇窗户，都仿佛在诉说着几百年前的故事。</w:t>
      </w:r>
    </w:p>
    <w:p w14:paraId="414B6AF1">
      <w:pPr>
        <w:ind w:firstLine="420" w:firstLineChars="200"/>
        <w:rPr>
          <w:rFonts w:hint="eastAsia"/>
        </w:rPr>
      </w:pPr>
      <w:r>
        <w:rPr>
          <w:rFonts w:hint="eastAsia"/>
        </w:rPr>
        <w:t>易北河缓缓流经这座城市，河两岸的风光如诗如画。站在河边，想象着这座城市在历史的洪流中历经战火洗礼，又顽强重生，心中不禁涌起对历史的敬畏和对城市坚韧的钦佩。在德累斯顿的这一天，我仿佛穿越时空，触摸到了欧洲历史发展的脉络，对欧洲文化的理解也更加深刻。</w:t>
      </w:r>
    </w:p>
    <w:p w14:paraId="44B6AB22">
      <w:pPr>
        <w:rPr>
          <w:rFonts w:hint="eastAsia"/>
        </w:rPr>
      </w:pPr>
      <w:r>
        <w:drawing>
          <wp:inline distT="0" distB="0" distL="0" distR="0">
            <wp:extent cx="3477895" cy="2607310"/>
            <wp:effectExtent l="0" t="2857" r="5397" b="5398"/>
            <wp:docPr id="146290575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905756" name="图片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rot="5400000">
                      <a:off x="0" y="0"/>
                      <a:ext cx="3507267" cy="2629395"/>
                    </a:xfrm>
                    <a:prstGeom prst="rect">
                      <a:avLst/>
                    </a:prstGeom>
                    <a:noFill/>
                    <a:ln>
                      <a:noFill/>
                    </a:ln>
                  </pic:spPr>
                </pic:pic>
              </a:graphicData>
            </a:graphic>
          </wp:inline>
        </w:drawing>
      </w:r>
    </w:p>
    <w:p w14:paraId="1572A572">
      <w:pPr>
        <w:rPr>
          <w:rFonts w:hint="eastAsia"/>
        </w:rPr>
      </w:pPr>
    </w:p>
    <w:p w14:paraId="255BFDD9">
      <w:pPr>
        <w:rPr>
          <w:rFonts w:hint="eastAsia"/>
        </w:rPr>
      </w:pPr>
      <w:r>
        <w:rPr>
          <w:rFonts w:hint="eastAsia"/>
        </w:rPr>
        <w:t>七、项目竞赛，展现团队风采</w:t>
      </w:r>
    </w:p>
    <w:p w14:paraId="55263D7B">
      <w:pPr>
        <w:ind w:firstLine="420" w:firstLineChars="200"/>
        <w:rPr>
          <w:rFonts w:hint="eastAsia"/>
        </w:rPr>
      </w:pPr>
      <w:r>
        <w:rPr>
          <w:rFonts w:hint="eastAsia"/>
        </w:rPr>
        <w:t>整个项目以欧洲文化与中国文化的交集与对比为主题的项目竞赛收尾。在准备过程中，小组内成员分工明确，利用AI工具收集资料、分析数据，运用所学的presentation技巧，精心设计展示内容。我们深入挖掘两种文化的独特之处，展现了东西方表达爱、展示爱的差异。竞赛现场，紧张与兴奋交织，当我们自信地展示成果时，收获的不仅是知识的沉淀，更是团队协作的宝贵经验。</w:t>
      </w:r>
    </w:p>
    <w:p w14:paraId="31971740">
      <w:pPr>
        <w:rPr>
          <w:rFonts w:hint="eastAsia"/>
        </w:rPr>
      </w:pPr>
      <w:r>
        <w:drawing>
          <wp:inline distT="0" distB="0" distL="0" distR="0">
            <wp:extent cx="2546985" cy="1910080"/>
            <wp:effectExtent l="0" t="0" r="5715" b="0"/>
            <wp:docPr id="14401220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122018" name="图片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2555967" cy="1916821"/>
                    </a:xfrm>
                    <a:prstGeom prst="rect">
                      <a:avLst/>
                    </a:prstGeom>
                    <a:noFill/>
                    <a:ln>
                      <a:noFill/>
                    </a:ln>
                  </pic:spPr>
                </pic:pic>
              </a:graphicData>
            </a:graphic>
          </wp:inline>
        </w:drawing>
      </w:r>
      <w:r>
        <w:drawing>
          <wp:inline distT="0" distB="0" distL="0" distR="0">
            <wp:extent cx="2537460" cy="1903095"/>
            <wp:effectExtent l="0" t="0" r="0" b="1905"/>
            <wp:docPr id="11425111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51117" name="图片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553494" cy="1915275"/>
                    </a:xfrm>
                    <a:prstGeom prst="rect">
                      <a:avLst/>
                    </a:prstGeom>
                    <a:noFill/>
                    <a:ln>
                      <a:noFill/>
                    </a:ln>
                  </pic:spPr>
                </pic:pic>
              </a:graphicData>
            </a:graphic>
          </wp:inline>
        </w:drawing>
      </w:r>
    </w:p>
    <w:p w14:paraId="6168AF0E">
      <w:pPr>
        <w:widowControl/>
        <w:jc w:val="left"/>
        <w:rPr>
          <w:rFonts w:hint="eastAsia"/>
        </w:rPr>
      </w:pPr>
      <w:r>
        <w:rPr>
          <w:rFonts w:hint="eastAsia"/>
        </w:rPr>
        <w:br w:type="page"/>
      </w:r>
    </w:p>
    <w:p w14:paraId="7374CC86">
      <w:pPr>
        <w:ind w:firstLine="420" w:firstLineChars="200"/>
        <w:rPr>
          <w:rFonts w:hint="eastAsia"/>
        </w:rPr>
      </w:pPr>
      <w:r>
        <w:t>此次游学让我深刻体会到，文化差异不仅是语言和习俗的不同，更是价值观与思维方式的差异。通过与来自不同国家的学生交流，我学会了如何以开放的心态看待世界，如何在多元文化中找到自己的定位。五位来自不同国家的老师各具特色：美国老师注重</w:t>
      </w:r>
      <w:r>
        <w:rPr>
          <w:rFonts w:hint="eastAsia"/>
        </w:rPr>
        <w:t>课堂鲜活的氛围</w:t>
      </w:r>
      <w:r>
        <w:t>，新西兰老师强调互动与实践</w:t>
      </w:r>
      <w:r>
        <w:rPr>
          <w:rFonts w:hint="eastAsia"/>
        </w:rPr>
        <w:t>，</w:t>
      </w:r>
      <w:r>
        <w:t>意大利老师擅长通过故事传递知识，捷克老师则注重文化背景的讲解。与中国的教学方式相比，</w:t>
      </w:r>
      <w:r>
        <w:rPr>
          <w:rFonts w:hint="eastAsia"/>
        </w:rPr>
        <w:t>这里的</w:t>
      </w:r>
      <w:r>
        <w:t>教师更注重学生的主动参与和表达。他们鼓励我们提出问题、分享观点，并通过小组合作完成任务。这种教学方式让我意识到，学习不仅是知识的积累，更是思维方式的转变。</w:t>
      </w:r>
    </w:p>
    <w:p w14:paraId="469F9DD2">
      <w:pPr>
        <w:ind w:firstLine="420" w:firstLineChars="200"/>
        <w:rPr>
          <w:rFonts w:hint="eastAsia"/>
        </w:rPr>
      </w:pPr>
      <w:r>
        <w:rPr>
          <w:rFonts w:hint="eastAsia"/>
        </w:rPr>
        <w:t>这次欧洲三城游学，是一次全方位的成长之旅。课堂学习让我在学术上取得进步，文化体验丰富了我的精神世界，项目竞赛锻炼了我的综合能力。</w:t>
      </w:r>
      <w:r>
        <w:t>此外，个人品牌塑造的学习让我意识到，在全球化时代，每个人都应该学会展示自己的独特性。无论是通过演讲、写作还是社交媒体，我们都可以通过有效的方式传递自己的价值。</w:t>
      </w:r>
      <w:r>
        <w:rPr>
          <w:rFonts w:hint="eastAsia"/>
        </w:rPr>
        <w:t>未来，我将把这次游学的所学、所感运用到学习和生活中，不断提升自己，也期待未来能有更多机会踏上这样的旅程，探索更广阔的世界。</w:t>
      </w:r>
    </w:p>
    <w:p w14:paraId="55DD152A">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6C62"/>
    <w:rsid w:val="00026809"/>
    <w:rsid w:val="000920CA"/>
    <w:rsid w:val="000F01D9"/>
    <w:rsid w:val="002136A5"/>
    <w:rsid w:val="002A1735"/>
    <w:rsid w:val="002F4825"/>
    <w:rsid w:val="00336647"/>
    <w:rsid w:val="003D3A8B"/>
    <w:rsid w:val="0040082B"/>
    <w:rsid w:val="00453495"/>
    <w:rsid w:val="004A0368"/>
    <w:rsid w:val="004A148E"/>
    <w:rsid w:val="00546DB2"/>
    <w:rsid w:val="005C3EB5"/>
    <w:rsid w:val="005D7185"/>
    <w:rsid w:val="00611B59"/>
    <w:rsid w:val="007275C8"/>
    <w:rsid w:val="007E1518"/>
    <w:rsid w:val="0091537E"/>
    <w:rsid w:val="009261D8"/>
    <w:rsid w:val="009B66CC"/>
    <w:rsid w:val="009F6D89"/>
    <w:rsid w:val="00B910B6"/>
    <w:rsid w:val="00C46C62"/>
    <w:rsid w:val="00CF4155"/>
    <w:rsid w:val="00F6152D"/>
    <w:rsid w:val="08370B6D"/>
    <w:rsid w:val="437541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480" w:after="80"/>
      <w:outlineLvl w:val="0"/>
    </w:pPr>
    <w:rPr>
      <w:rFonts w:asciiTheme="majorHAnsi" w:hAnsiTheme="majorHAnsi" w:eastAsiaTheme="majorEastAsia" w:cstheme="majorBidi"/>
      <w:color w:val="104862" w:themeColor="accent1" w:themeShade="BF"/>
      <w:sz w:val="48"/>
      <w:szCs w:val="48"/>
    </w:rPr>
  </w:style>
  <w:style w:type="paragraph" w:styleId="3">
    <w:name w:val="heading 2"/>
    <w:basedOn w:val="1"/>
    <w:next w:val="1"/>
    <w:link w:val="18"/>
    <w:semiHidden/>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40"/>
      <w:szCs w:val="40"/>
    </w:rPr>
  </w:style>
  <w:style w:type="paragraph" w:styleId="4">
    <w:name w:val="heading 3"/>
    <w:basedOn w:val="1"/>
    <w:next w:val="1"/>
    <w:link w:val="19"/>
    <w:unhideWhenUsed/>
    <w:qFormat/>
    <w:uiPriority w:val="9"/>
    <w:pPr>
      <w:keepNext/>
      <w:keepLines/>
      <w:spacing w:before="160" w:after="80"/>
      <w:outlineLvl w:val="2"/>
    </w:pPr>
    <w:rPr>
      <w:rFonts w:asciiTheme="majorHAnsi" w:hAnsiTheme="majorHAnsi" w:eastAsiaTheme="majorEastAsia" w:cstheme="majorBidi"/>
      <w:color w:val="104862" w:themeColor="accent1" w:themeShade="BF"/>
      <w:sz w:val="32"/>
      <w:szCs w:val="32"/>
    </w:rPr>
  </w:style>
  <w:style w:type="paragraph" w:styleId="5">
    <w:name w:val="heading 4"/>
    <w:basedOn w:val="1"/>
    <w:next w:val="1"/>
    <w:link w:val="20"/>
    <w:semiHidden/>
    <w:unhideWhenUsed/>
    <w:qFormat/>
    <w:uiPriority w:val="9"/>
    <w:pPr>
      <w:keepNext/>
      <w:keepLines/>
      <w:spacing w:before="80" w:after="40"/>
      <w:outlineLvl w:val="3"/>
    </w:pPr>
    <w:rPr>
      <w:rFonts w:cstheme="majorBidi"/>
      <w:color w:val="104862" w:themeColor="accent1" w:themeShade="BF"/>
      <w:sz w:val="28"/>
      <w:szCs w:val="28"/>
    </w:rPr>
  </w:style>
  <w:style w:type="paragraph" w:styleId="6">
    <w:name w:val="heading 5"/>
    <w:basedOn w:val="1"/>
    <w:next w:val="1"/>
    <w:link w:val="21"/>
    <w:semiHidden/>
    <w:unhideWhenUsed/>
    <w:qFormat/>
    <w:uiPriority w:val="9"/>
    <w:pPr>
      <w:keepNext/>
      <w:keepLines/>
      <w:spacing w:before="80" w:after="40"/>
      <w:outlineLvl w:val="4"/>
    </w:pPr>
    <w:rPr>
      <w:rFonts w:cstheme="majorBidi"/>
      <w:color w:val="104862" w:themeColor="accent1" w:themeShade="BF"/>
      <w:sz w:val="24"/>
      <w:szCs w:val="24"/>
    </w:rPr>
  </w:style>
  <w:style w:type="paragraph" w:styleId="7">
    <w:name w:val="heading 6"/>
    <w:basedOn w:val="1"/>
    <w:next w:val="1"/>
    <w:link w:val="22"/>
    <w:semiHidden/>
    <w:unhideWhenUsed/>
    <w:qFormat/>
    <w:uiPriority w:val="9"/>
    <w:pPr>
      <w:keepNext/>
      <w:keepLines/>
      <w:spacing w:before="40"/>
      <w:outlineLvl w:val="5"/>
    </w:pPr>
    <w:rPr>
      <w:rFonts w:cstheme="majorBidi"/>
      <w:b/>
      <w:bCs/>
      <w:color w:val="104862" w:themeColor="accent1" w:themeShade="BF"/>
    </w:rPr>
  </w:style>
  <w:style w:type="paragraph" w:styleId="8">
    <w:name w:val="heading 7"/>
    <w:basedOn w:val="1"/>
    <w:next w:val="1"/>
    <w:link w:val="23"/>
    <w:semiHidden/>
    <w:unhideWhenUsed/>
    <w:qFormat/>
    <w:uiPriority w:val="9"/>
    <w:pPr>
      <w:keepNext/>
      <w:keepLines/>
      <w:spacing w:before="4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24"/>
    <w:semiHidden/>
    <w:unhideWhenUsed/>
    <w:qFormat/>
    <w:uiPriority w:val="9"/>
    <w:pPr>
      <w:keepNext/>
      <w:keepLines/>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25"/>
    <w:semiHidden/>
    <w:unhideWhenUsed/>
    <w:qFormat/>
    <w:uiPriority w:val="9"/>
    <w:pPr>
      <w:keepNext/>
      <w:keepLines/>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16">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11">
    <w:name w:val="footer"/>
    <w:basedOn w:val="1"/>
    <w:link w:val="36"/>
    <w:unhideWhenUsed/>
    <w:qFormat/>
    <w:uiPriority w:val="99"/>
    <w:pPr>
      <w:tabs>
        <w:tab w:val="center" w:pos="4153"/>
        <w:tab w:val="right" w:pos="8306"/>
      </w:tabs>
      <w:snapToGrid w:val="0"/>
      <w:jc w:val="left"/>
    </w:pPr>
    <w:rPr>
      <w:sz w:val="18"/>
      <w:szCs w:val="18"/>
    </w:rPr>
  </w:style>
  <w:style w:type="paragraph" w:styleId="12">
    <w:name w:val="header"/>
    <w:basedOn w:val="1"/>
    <w:link w:val="35"/>
    <w:unhideWhenUsed/>
    <w:qFormat/>
    <w:uiPriority w:val="99"/>
    <w:pPr>
      <w:tabs>
        <w:tab w:val="center" w:pos="4153"/>
        <w:tab w:val="right" w:pos="8306"/>
      </w:tabs>
      <w:snapToGrid w:val="0"/>
      <w:jc w:val="center"/>
    </w:pPr>
    <w:rPr>
      <w:sz w:val="18"/>
      <w:szCs w:val="18"/>
    </w:rPr>
  </w:style>
  <w:style w:type="paragraph" w:styleId="13">
    <w:name w:val="Subtitle"/>
    <w:basedOn w:val="1"/>
    <w:next w:val="1"/>
    <w:link w:val="27"/>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4">
    <w:name w:val="Title"/>
    <w:basedOn w:val="1"/>
    <w:next w:val="1"/>
    <w:link w:val="26"/>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customStyle="1" w:styleId="17">
    <w:name w:val="标题 1 字符"/>
    <w:basedOn w:val="16"/>
    <w:link w:val="2"/>
    <w:qFormat/>
    <w:uiPriority w:val="9"/>
    <w:rPr>
      <w:rFonts w:asciiTheme="majorHAnsi" w:hAnsiTheme="majorHAnsi" w:eastAsiaTheme="majorEastAsia" w:cstheme="majorBidi"/>
      <w:color w:val="104862" w:themeColor="accent1" w:themeShade="BF"/>
      <w:sz w:val="48"/>
      <w:szCs w:val="48"/>
    </w:rPr>
  </w:style>
  <w:style w:type="character" w:customStyle="1" w:styleId="18">
    <w:name w:val="标题 2 字符"/>
    <w:basedOn w:val="16"/>
    <w:link w:val="3"/>
    <w:semiHidden/>
    <w:qFormat/>
    <w:uiPriority w:val="9"/>
    <w:rPr>
      <w:rFonts w:asciiTheme="majorHAnsi" w:hAnsiTheme="majorHAnsi" w:eastAsiaTheme="majorEastAsia" w:cstheme="majorBidi"/>
      <w:color w:val="104862" w:themeColor="accent1" w:themeShade="BF"/>
      <w:sz w:val="40"/>
      <w:szCs w:val="40"/>
    </w:rPr>
  </w:style>
  <w:style w:type="character" w:customStyle="1" w:styleId="19">
    <w:name w:val="标题 3 字符"/>
    <w:basedOn w:val="16"/>
    <w:link w:val="4"/>
    <w:qFormat/>
    <w:uiPriority w:val="9"/>
    <w:rPr>
      <w:rFonts w:asciiTheme="majorHAnsi" w:hAnsiTheme="majorHAnsi" w:eastAsiaTheme="majorEastAsia" w:cstheme="majorBidi"/>
      <w:color w:val="104862" w:themeColor="accent1" w:themeShade="BF"/>
      <w:sz w:val="32"/>
      <w:szCs w:val="32"/>
    </w:rPr>
  </w:style>
  <w:style w:type="character" w:customStyle="1" w:styleId="20">
    <w:name w:val="标题 4 字符"/>
    <w:basedOn w:val="16"/>
    <w:link w:val="5"/>
    <w:semiHidden/>
    <w:qFormat/>
    <w:uiPriority w:val="9"/>
    <w:rPr>
      <w:rFonts w:cstheme="majorBidi"/>
      <w:color w:val="104862" w:themeColor="accent1" w:themeShade="BF"/>
      <w:sz w:val="28"/>
      <w:szCs w:val="28"/>
    </w:rPr>
  </w:style>
  <w:style w:type="character" w:customStyle="1" w:styleId="21">
    <w:name w:val="标题 5 字符"/>
    <w:basedOn w:val="16"/>
    <w:link w:val="6"/>
    <w:semiHidden/>
    <w:qFormat/>
    <w:uiPriority w:val="9"/>
    <w:rPr>
      <w:rFonts w:cstheme="majorBidi"/>
      <w:color w:val="104862" w:themeColor="accent1" w:themeShade="BF"/>
      <w:sz w:val="24"/>
      <w:szCs w:val="24"/>
    </w:rPr>
  </w:style>
  <w:style w:type="character" w:customStyle="1" w:styleId="22">
    <w:name w:val="标题 6 字符"/>
    <w:basedOn w:val="16"/>
    <w:link w:val="7"/>
    <w:semiHidden/>
    <w:qFormat/>
    <w:uiPriority w:val="9"/>
    <w:rPr>
      <w:rFonts w:cstheme="majorBidi"/>
      <w:b/>
      <w:bCs/>
      <w:color w:val="104862" w:themeColor="accent1" w:themeShade="BF"/>
    </w:rPr>
  </w:style>
  <w:style w:type="character" w:customStyle="1" w:styleId="23">
    <w:name w:val="标题 7 字符"/>
    <w:basedOn w:val="16"/>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4">
    <w:name w:val="标题 8 字符"/>
    <w:basedOn w:val="16"/>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5">
    <w:name w:val="标题 9 字符"/>
    <w:basedOn w:val="16"/>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6">
    <w:name w:val="标题 字符"/>
    <w:basedOn w:val="16"/>
    <w:link w:val="14"/>
    <w:qFormat/>
    <w:uiPriority w:val="10"/>
    <w:rPr>
      <w:rFonts w:asciiTheme="majorHAnsi" w:hAnsiTheme="majorHAnsi" w:eastAsiaTheme="majorEastAsia" w:cstheme="majorBidi"/>
      <w:spacing w:val="-10"/>
      <w:kern w:val="28"/>
      <w:sz w:val="56"/>
      <w:szCs w:val="56"/>
    </w:rPr>
  </w:style>
  <w:style w:type="character" w:customStyle="1" w:styleId="27">
    <w:name w:val="副标题 字符"/>
    <w:basedOn w:val="16"/>
    <w:link w:val="13"/>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28">
    <w:name w:val="Quote"/>
    <w:basedOn w:val="1"/>
    <w:next w:val="1"/>
    <w:link w:val="29"/>
    <w:qFormat/>
    <w:uiPriority w:val="29"/>
    <w:pPr>
      <w:spacing w:before="160" w:after="160"/>
      <w:jc w:val="center"/>
    </w:pPr>
    <w:rPr>
      <w:i/>
      <w:iCs/>
      <w:color w:val="404040" w:themeColor="text1" w:themeTint="BF"/>
      <w14:textFill>
        <w14:solidFill>
          <w14:schemeClr w14:val="tx1">
            <w14:lumMod w14:val="75000"/>
            <w14:lumOff w14:val="25000"/>
          </w14:schemeClr>
        </w14:solidFill>
      </w14:textFill>
    </w:rPr>
  </w:style>
  <w:style w:type="character" w:customStyle="1" w:styleId="29">
    <w:name w:val="引用 字符"/>
    <w:basedOn w:val="16"/>
    <w:link w:val="28"/>
    <w:qFormat/>
    <w:uiPriority w:val="29"/>
    <w:rPr>
      <w:i/>
      <w:iCs/>
      <w:color w:val="404040" w:themeColor="text1" w:themeTint="BF"/>
      <w14:textFill>
        <w14:solidFill>
          <w14:schemeClr w14:val="tx1">
            <w14:lumMod w14:val="75000"/>
            <w14:lumOff w14:val="25000"/>
          </w14:schemeClr>
        </w14:solidFill>
      </w14:textFill>
    </w:rPr>
  </w:style>
  <w:style w:type="paragraph" w:styleId="30">
    <w:name w:val="List Paragraph"/>
    <w:basedOn w:val="1"/>
    <w:qFormat/>
    <w:uiPriority w:val="34"/>
    <w:pPr>
      <w:ind w:left="720"/>
      <w:contextualSpacing/>
    </w:pPr>
  </w:style>
  <w:style w:type="character" w:customStyle="1" w:styleId="31">
    <w:name w:val="Intense Emphasis"/>
    <w:basedOn w:val="16"/>
    <w:qFormat/>
    <w:uiPriority w:val="21"/>
    <w:rPr>
      <w:i/>
      <w:iCs/>
      <w:color w:val="104862" w:themeColor="accent1" w:themeShade="BF"/>
    </w:rPr>
  </w:style>
  <w:style w:type="paragraph" w:styleId="32">
    <w:name w:val="Intense Quote"/>
    <w:basedOn w:val="1"/>
    <w:next w:val="1"/>
    <w:link w:val="33"/>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33">
    <w:name w:val="明显引用 字符"/>
    <w:basedOn w:val="16"/>
    <w:link w:val="32"/>
    <w:qFormat/>
    <w:uiPriority w:val="30"/>
    <w:rPr>
      <w:i/>
      <w:iCs/>
      <w:color w:val="104862" w:themeColor="accent1" w:themeShade="BF"/>
    </w:rPr>
  </w:style>
  <w:style w:type="character" w:customStyle="1" w:styleId="34">
    <w:name w:val="Intense Reference"/>
    <w:basedOn w:val="16"/>
    <w:qFormat/>
    <w:uiPriority w:val="32"/>
    <w:rPr>
      <w:b/>
      <w:bCs/>
      <w:smallCaps/>
      <w:color w:val="104862" w:themeColor="accent1" w:themeShade="BF"/>
      <w:spacing w:val="5"/>
    </w:rPr>
  </w:style>
  <w:style w:type="character" w:customStyle="1" w:styleId="35">
    <w:name w:val="页眉 字符"/>
    <w:basedOn w:val="16"/>
    <w:link w:val="12"/>
    <w:qFormat/>
    <w:uiPriority w:val="99"/>
    <w:rPr>
      <w:sz w:val="18"/>
      <w:szCs w:val="18"/>
    </w:rPr>
  </w:style>
  <w:style w:type="character" w:customStyle="1" w:styleId="36">
    <w:name w:val="页脚 字符"/>
    <w:basedOn w:val="16"/>
    <w:link w:val="11"/>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2556</Words>
  <Characters>2591</Characters>
  <Lines>18</Lines>
  <Paragraphs>5</Paragraphs>
  <TotalTime>122</TotalTime>
  <ScaleCrop>false</ScaleCrop>
  <LinksUpToDate>false</LinksUpToDate>
  <CharactersWithSpaces>2592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2025-02-26T07:49:00Z</dcterms:created>
  <dc:creator>ASUS</dc:creator>
  <cp:lastModifiedBy>Administrator</cp:lastModifiedBy>
  <dcterms:modified xsi:type="dcterms:W3CDTF">2025-04-01T07:26:19Z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eyJoZGlkIjoiZjBmNThjMzViYmE1NDM3ZTY1OGZlNmU0YWM5NzFmM2MifQ==</vt:lpwstr>
  </property>
  <property fmtid="{D5CDD505-2E9C-101B-9397-08002B2CF9AE}" pid="3" name="KSOProductBuildVer">
    <vt:lpwstr>2052-12.1.0.20305</vt:lpwstr>
  </property>
  <property fmtid="{D5CDD505-2E9C-101B-9397-08002B2CF9AE}" pid="4" name="ICV">
    <vt:lpwstr>0747BF47D9F643F4B7D809CC94EFC1A0_12</vt:lpwstr>
  </property>
</Properties>
</file>